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82BE4" w14:textId="77777777" w:rsidR="0076295E" w:rsidRDefault="0076295E">
      <w:pPr>
        <w:jc w:val="both"/>
        <w:rPr>
          <w:sz w:val="16"/>
          <w:szCs w:val="16"/>
        </w:rPr>
      </w:pPr>
      <w:bookmarkStart w:id="0" w:name="_GoBack"/>
      <w:bookmarkEnd w:id="0"/>
    </w:p>
    <w:p w14:paraId="1098AE16" w14:textId="77777777" w:rsidR="00D13F9D" w:rsidRPr="002E7C6D" w:rsidRDefault="006E3B82">
      <w:pPr>
        <w:jc w:val="right"/>
        <w:rPr>
          <w:i/>
          <w:sz w:val="16"/>
          <w:szCs w:val="16"/>
        </w:rPr>
      </w:pPr>
      <w:r w:rsidRPr="002E7C6D">
        <w:rPr>
          <w:i/>
          <w:sz w:val="16"/>
          <w:szCs w:val="16"/>
        </w:rPr>
        <w:t>Załącznik Nr 1</w:t>
      </w:r>
    </w:p>
    <w:p w14:paraId="4C5B36D1" w14:textId="77777777" w:rsidR="00D13F9D" w:rsidRPr="002E7C6D" w:rsidRDefault="006E3B82">
      <w:pPr>
        <w:jc w:val="right"/>
        <w:rPr>
          <w:i/>
          <w:sz w:val="18"/>
          <w:szCs w:val="18"/>
        </w:rPr>
      </w:pPr>
      <w:r w:rsidRPr="002E7C6D">
        <w:rPr>
          <w:i/>
          <w:sz w:val="18"/>
          <w:szCs w:val="18"/>
        </w:rPr>
        <w:t>- Wzór formularza oferty</w:t>
      </w:r>
    </w:p>
    <w:p w14:paraId="6252CBF0" w14:textId="77777777" w:rsidR="00D13F9D" w:rsidRPr="002E7C6D" w:rsidRDefault="00D13F9D">
      <w:pPr>
        <w:jc w:val="right"/>
        <w:rPr>
          <w:i/>
          <w:sz w:val="18"/>
          <w:szCs w:val="18"/>
        </w:rPr>
      </w:pPr>
    </w:p>
    <w:p w14:paraId="1D669220" w14:textId="77777777" w:rsidR="00D13F9D" w:rsidRPr="002E7C6D" w:rsidRDefault="006E3B82">
      <w:pPr>
        <w:rPr>
          <w:i/>
          <w:sz w:val="18"/>
          <w:szCs w:val="18"/>
        </w:rPr>
      </w:pPr>
      <w:r w:rsidRPr="002E7C6D">
        <w:rPr>
          <w:i/>
          <w:sz w:val="18"/>
          <w:szCs w:val="18"/>
        </w:rPr>
        <w:t>pieczęć Wykonawcy</w:t>
      </w:r>
    </w:p>
    <w:p w14:paraId="0300AA99" w14:textId="77777777" w:rsidR="00D13F9D" w:rsidRPr="002E7C6D" w:rsidRDefault="006E3B82">
      <w:pPr>
        <w:jc w:val="right"/>
        <w:rPr>
          <w:i/>
          <w:sz w:val="18"/>
          <w:szCs w:val="18"/>
        </w:rPr>
      </w:pPr>
      <w:r w:rsidRPr="002E7C6D">
        <w:rPr>
          <w:i/>
          <w:sz w:val="18"/>
          <w:szCs w:val="18"/>
        </w:rPr>
        <w:t>..........................................</w:t>
      </w:r>
    </w:p>
    <w:p w14:paraId="4B9D624F" w14:textId="77777777" w:rsidR="00D13F9D" w:rsidRPr="002E7C6D" w:rsidRDefault="006E3B82">
      <w:pPr>
        <w:rPr>
          <w:i/>
          <w:sz w:val="18"/>
          <w:szCs w:val="18"/>
        </w:rPr>
      </w:pPr>
      <w:r w:rsidRPr="002E7C6D">
        <w:rPr>
          <w:i/>
          <w:sz w:val="18"/>
          <w:szCs w:val="18"/>
        </w:rPr>
        <w:tab/>
      </w:r>
      <w:r w:rsidRPr="002E7C6D">
        <w:rPr>
          <w:i/>
          <w:sz w:val="18"/>
          <w:szCs w:val="18"/>
        </w:rPr>
        <w:tab/>
      </w:r>
      <w:r w:rsidRPr="002E7C6D">
        <w:rPr>
          <w:i/>
          <w:sz w:val="18"/>
          <w:szCs w:val="18"/>
        </w:rPr>
        <w:tab/>
      </w:r>
      <w:r w:rsidRPr="002E7C6D">
        <w:rPr>
          <w:i/>
          <w:sz w:val="18"/>
          <w:szCs w:val="18"/>
        </w:rPr>
        <w:tab/>
      </w:r>
      <w:r w:rsidRPr="002E7C6D">
        <w:rPr>
          <w:i/>
          <w:sz w:val="18"/>
          <w:szCs w:val="18"/>
        </w:rPr>
        <w:tab/>
      </w:r>
      <w:r w:rsidRPr="002E7C6D">
        <w:rPr>
          <w:i/>
          <w:sz w:val="18"/>
          <w:szCs w:val="18"/>
        </w:rPr>
        <w:tab/>
      </w:r>
      <w:r w:rsidRPr="002E7C6D">
        <w:rPr>
          <w:i/>
          <w:sz w:val="18"/>
          <w:szCs w:val="18"/>
        </w:rPr>
        <w:tab/>
      </w:r>
      <w:r w:rsidRPr="002E7C6D">
        <w:rPr>
          <w:i/>
          <w:sz w:val="18"/>
          <w:szCs w:val="18"/>
        </w:rPr>
        <w:tab/>
      </w:r>
      <w:r w:rsidRPr="002E7C6D">
        <w:rPr>
          <w:i/>
          <w:sz w:val="18"/>
          <w:szCs w:val="18"/>
        </w:rPr>
        <w:tab/>
      </w:r>
      <w:r w:rsidRPr="002E7C6D">
        <w:rPr>
          <w:i/>
          <w:sz w:val="18"/>
          <w:szCs w:val="18"/>
        </w:rPr>
        <w:tab/>
        <w:t xml:space="preserve">    miejscowość, data</w:t>
      </w:r>
    </w:p>
    <w:p w14:paraId="6FD1496A" w14:textId="77777777" w:rsidR="00D13F9D" w:rsidRPr="002E7C6D" w:rsidRDefault="006E3B82">
      <w:pPr>
        <w:rPr>
          <w:sz w:val="20"/>
          <w:szCs w:val="20"/>
        </w:rPr>
      </w:pPr>
      <w:r w:rsidRPr="002E7C6D">
        <w:rPr>
          <w:sz w:val="20"/>
          <w:szCs w:val="20"/>
        </w:rPr>
        <w:t>Do: Instytut Nauk Geologicznych Polskiej Akademii Nauk</w:t>
      </w:r>
    </w:p>
    <w:p w14:paraId="4AFA5ABF" w14:textId="77777777" w:rsidR="00D13F9D" w:rsidRPr="002E7C6D" w:rsidRDefault="00D13F9D">
      <w:pPr>
        <w:rPr>
          <w:sz w:val="20"/>
          <w:szCs w:val="20"/>
        </w:rPr>
      </w:pPr>
    </w:p>
    <w:p w14:paraId="01783951" w14:textId="77777777" w:rsidR="00D13F9D" w:rsidRPr="002E7C6D" w:rsidRDefault="006E3B82">
      <w:pPr>
        <w:rPr>
          <w:sz w:val="20"/>
          <w:szCs w:val="20"/>
        </w:rPr>
      </w:pPr>
      <w:r w:rsidRPr="002E7C6D">
        <w:rPr>
          <w:sz w:val="20"/>
          <w:szCs w:val="20"/>
        </w:rPr>
        <w:t xml:space="preserve">Od: ....................................................................................................................................................                                                                       </w:t>
      </w:r>
    </w:p>
    <w:p w14:paraId="7C3B896D" w14:textId="77777777" w:rsidR="00D13F9D" w:rsidRPr="002E7C6D" w:rsidRDefault="006E3B82">
      <w:pPr>
        <w:rPr>
          <w:i/>
          <w:sz w:val="20"/>
          <w:szCs w:val="20"/>
        </w:rPr>
      </w:pPr>
      <w:r w:rsidRPr="002E7C6D">
        <w:rPr>
          <w:rFonts w:eastAsia="Calibri"/>
          <w:i/>
          <w:sz w:val="20"/>
          <w:szCs w:val="20"/>
        </w:rPr>
        <w:t xml:space="preserve">                                                          </w:t>
      </w:r>
      <w:r w:rsidRPr="002E7C6D">
        <w:rPr>
          <w:i/>
          <w:sz w:val="20"/>
          <w:szCs w:val="20"/>
        </w:rPr>
        <w:t>(pełna nazwa (firma) i dokładny adres Wykonawcy)</w:t>
      </w:r>
    </w:p>
    <w:p w14:paraId="131412DD" w14:textId="77777777" w:rsidR="00D13F9D" w:rsidRPr="002E7C6D" w:rsidRDefault="00D13F9D">
      <w:pPr>
        <w:rPr>
          <w:i/>
          <w:sz w:val="20"/>
          <w:szCs w:val="20"/>
        </w:rPr>
      </w:pPr>
    </w:p>
    <w:p w14:paraId="04245579" w14:textId="77777777" w:rsidR="00D13F9D" w:rsidRPr="002E7C6D" w:rsidRDefault="006E3B82">
      <w:pPr>
        <w:rPr>
          <w:sz w:val="20"/>
          <w:szCs w:val="20"/>
          <w:lang w:val="de-DE"/>
        </w:rPr>
      </w:pPr>
      <w:r w:rsidRPr="002E7C6D">
        <w:rPr>
          <w:sz w:val="20"/>
          <w:szCs w:val="20"/>
          <w:lang w:val="de-DE"/>
        </w:rPr>
        <w:t xml:space="preserve">NIP ............................ </w:t>
      </w:r>
      <w:r w:rsidRPr="002E7C6D">
        <w:rPr>
          <w:sz w:val="20"/>
          <w:szCs w:val="20"/>
          <w:lang w:val="de-DE"/>
        </w:rPr>
        <w:tab/>
        <w:t>Regon ...............................</w:t>
      </w:r>
    </w:p>
    <w:p w14:paraId="00EFA461" w14:textId="77777777" w:rsidR="00D13F9D" w:rsidRPr="002E7C6D" w:rsidRDefault="00D13F9D">
      <w:pPr>
        <w:rPr>
          <w:sz w:val="20"/>
          <w:szCs w:val="20"/>
          <w:lang w:val="de-DE"/>
        </w:rPr>
      </w:pPr>
    </w:p>
    <w:p w14:paraId="0481D12B" w14:textId="77777777" w:rsidR="00D13F9D" w:rsidRPr="002E7C6D" w:rsidRDefault="006E3B82">
      <w:pPr>
        <w:rPr>
          <w:sz w:val="20"/>
          <w:szCs w:val="20"/>
          <w:lang w:val="de-DE"/>
        </w:rPr>
      </w:pPr>
      <w:r w:rsidRPr="002E7C6D">
        <w:rPr>
          <w:sz w:val="20"/>
          <w:szCs w:val="20"/>
          <w:lang w:val="de-DE"/>
        </w:rPr>
        <w:t xml:space="preserve">tel. ……………………..         </w:t>
      </w:r>
      <w:r w:rsidRPr="002E7C6D">
        <w:rPr>
          <w:sz w:val="20"/>
          <w:szCs w:val="20"/>
          <w:lang w:val="de-DE"/>
        </w:rPr>
        <w:tab/>
        <w:t xml:space="preserve">faks: …................................          e-mail:…................................ </w:t>
      </w:r>
    </w:p>
    <w:p w14:paraId="03420D62" w14:textId="77777777" w:rsidR="00D13F9D" w:rsidRPr="002E7C6D" w:rsidRDefault="00D13F9D">
      <w:pPr>
        <w:rPr>
          <w:b/>
          <w:sz w:val="20"/>
          <w:szCs w:val="20"/>
          <w:lang w:val="de-DE"/>
        </w:rPr>
      </w:pPr>
    </w:p>
    <w:p w14:paraId="18080E67" w14:textId="77777777" w:rsidR="00D13F9D" w:rsidRPr="002E7C6D" w:rsidRDefault="006E3B82">
      <w:pPr>
        <w:jc w:val="center"/>
        <w:rPr>
          <w:b/>
          <w:lang w:val="de-DE"/>
        </w:rPr>
      </w:pPr>
      <w:r w:rsidRPr="002E7C6D">
        <w:rPr>
          <w:b/>
          <w:lang w:val="de-DE"/>
        </w:rPr>
        <w:t>OFERTA</w:t>
      </w:r>
    </w:p>
    <w:p w14:paraId="081D368E" w14:textId="77777777" w:rsidR="000E1BB8" w:rsidRPr="002E7C6D" w:rsidRDefault="006E3B82" w:rsidP="00E710BF">
      <w:pPr>
        <w:pStyle w:val="Wcicietrecitekstu"/>
        <w:numPr>
          <w:ilvl w:val="0"/>
          <w:numId w:val="1"/>
        </w:numPr>
        <w:tabs>
          <w:tab w:val="left" w:pos="340"/>
        </w:tabs>
        <w:suppressAutoHyphens/>
        <w:spacing w:after="0"/>
        <w:jc w:val="both"/>
        <w:rPr>
          <w:b/>
          <w:sz w:val="20"/>
          <w:szCs w:val="20"/>
        </w:rPr>
      </w:pPr>
      <w:r w:rsidRPr="002E7C6D">
        <w:rPr>
          <w:sz w:val="20"/>
          <w:szCs w:val="20"/>
        </w:rPr>
        <w:t xml:space="preserve">W nawiązaniu do ogłoszenia oferujemy zamówienia pn. </w:t>
      </w:r>
      <w:r w:rsidR="002E7C6D" w:rsidRPr="002E7C6D">
        <w:rPr>
          <w:b/>
          <w:sz w:val="20"/>
          <w:szCs w:val="20"/>
        </w:rPr>
        <w:t>Dostawa kompaktowego skaningowego mikroskopu elektronowego (SEM) do Ośrodka Badawczego ING PAN w Krakowie.</w:t>
      </w:r>
    </w:p>
    <w:p w14:paraId="63C28FE6" w14:textId="77777777" w:rsidR="00D13F9D" w:rsidRPr="002E7C6D" w:rsidRDefault="006E3B82">
      <w:pPr>
        <w:pStyle w:val="Wcicietrecitekstu"/>
        <w:tabs>
          <w:tab w:val="left" w:pos="340"/>
        </w:tabs>
        <w:ind w:left="360"/>
        <w:jc w:val="both"/>
        <w:rPr>
          <w:sz w:val="20"/>
          <w:szCs w:val="20"/>
        </w:rPr>
      </w:pPr>
      <w:r w:rsidRPr="002E7C6D">
        <w:rPr>
          <w:sz w:val="20"/>
          <w:szCs w:val="20"/>
        </w:rPr>
        <w:t>za łącznym wynagrodzeniem ryczałtowym (ceną) w wysokości:</w:t>
      </w:r>
    </w:p>
    <w:p w14:paraId="3A17644C" w14:textId="77777777" w:rsidR="00D13F9D" w:rsidRPr="002E7C6D" w:rsidRDefault="006E3B82">
      <w:pPr>
        <w:pStyle w:val="Wcicietrecitekstu"/>
        <w:jc w:val="both"/>
        <w:rPr>
          <w:sz w:val="20"/>
          <w:szCs w:val="20"/>
        </w:rPr>
      </w:pPr>
      <w:r w:rsidRPr="002E7C6D">
        <w:rPr>
          <w:sz w:val="20"/>
          <w:szCs w:val="20"/>
        </w:rPr>
        <w:t>- netto ......................... zł (słownie: .....................................................................................</w:t>
      </w:r>
    </w:p>
    <w:p w14:paraId="2E6F7953" w14:textId="77777777" w:rsidR="00D13F9D" w:rsidRPr="002E7C6D" w:rsidRDefault="006E3B82">
      <w:pPr>
        <w:pStyle w:val="Wcicietrecitekstu"/>
        <w:jc w:val="both"/>
        <w:rPr>
          <w:sz w:val="20"/>
          <w:szCs w:val="20"/>
        </w:rPr>
      </w:pPr>
      <w:r w:rsidRPr="002E7C6D">
        <w:rPr>
          <w:rFonts w:eastAsia="Calibri"/>
          <w:sz w:val="20"/>
          <w:szCs w:val="20"/>
        </w:rPr>
        <w:t xml:space="preserve">………………………………………………………………………………………… </w:t>
      </w:r>
      <w:r w:rsidRPr="002E7C6D">
        <w:rPr>
          <w:sz w:val="20"/>
          <w:szCs w:val="20"/>
        </w:rPr>
        <w:t>złotych)</w:t>
      </w:r>
    </w:p>
    <w:p w14:paraId="058E2419" w14:textId="77777777" w:rsidR="00D13F9D" w:rsidRPr="002E7C6D" w:rsidRDefault="006E3B82">
      <w:pPr>
        <w:pStyle w:val="Wcicietrecitekstu"/>
        <w:jc w:val="both"/>
        <w:rPr>
          <w:sz w:val="20"/>
          <w:szCs w:val="20"/>
        </w:rPr>
      </w:pPr>
      <w:r w:rsidRPr="002E7C6D">
        <w:rPr>
          <w:sz w:val="20"/>
          <w:szCs w:val="20"/>
        </w:rPr>
        <w:t>- z podatkiem VAT ........% (brutto): ............................ zł (słownie: ...............................................................</w:t>
      </w:r>
    </w:p>
    <w:p w14:paraId="390B7660" w14:textId="77777777" w:rsidR="00D13F9D" w:rsidRPr="002E7C6D" w:rsidRDefault="006E3B82">
      <w:pPr>
        <w:pStyle w:val="Wcicietrecitekstu"/>
        <w:jc w:val="both"/>
        <w:rPr>
          <w:sz w:val="20"/>
          <w:szCs w:val="20"/>
        </w:rPr>
      </w:pPr>
      <w:r w:rsidRPr="002E7C6D">
        <w:rPr>
          <w:rFonts w:eastAsia="Calibri"/>
          <w:sz w:val="20"/>
          <w:szCs w:val="20"/>
        </w:rPr>
        <w:t xml:space="preserve">………………………………………………………………………………………… </w:t>
      </w:r>
      <w:r w:rsidRPr="002E7C6D">
        <w:rPr>
          <w:sz w:val="20"/>
          <w:szCs w:val="20"/>
        </w:rPr>
        <w:t>złotych)</w:t>
      </w:r>
    </w:p>
    <w:p w14:paraId="07C9098F" w14:textId="77777777" w:rsidR="009E0A46" w:rsidRPr="009E0A46" w:rsidRDefault="006E3B82" w:rsidP="00E710BF">
      <w:pPr>
        <w:pStyle w:val="Wcicietrecitekstu"/>
        <w:numPr>
          <w:ilvl w:val="0"/>
          <w:numId w:val="1"/>
        </w:numPr>
        <w:tabs>
          <w:tab w:val="left" w:pos="340"/>
        </w:tabs>
        <w:suppressAutoHyphens/>
        <w:jc w:val="both"/>
        <w:rPr>
          <w:sz w:val="20"/>
          <w:szCs w:val="20"/>
        </w:rPr>
      </w:pPr>
      <w:r w:rsidRPr="009E0A46">
        <w:rPr>
          <w:sz w:val="20"/>
          <w:szCs w:val="20"/>
        </w:rPr>
        <w:t>Oświadczamy, że cena obejmuje wszystkie koszty związane z wykonaniem przedmiotu zamówienia opisanego w ogłoszeniu niezależnie od poniesionych faktycznych kosztów ich realizacji.</w:t>
      </w:r>
      <w:r w:rsidR="009E0A46" w:rsidRPr="009E0A46">
        <w:t xml:space="preserve"> </w:t>
      </w:r>
      <w:r w:rsidR="009E0A46" w:rsidRPr="009E0A46">
        <w:rPr>
          <w:sz w:val="20"/>
          <w:szCs w:val="20"/>
        </w:rPr>
        <w:t xml:space="preserve">Oświadczam(y), że w cenie oferty uwzględnione zostały wszystkie koszty związane </w:t>
      </w:r>
      <w:r w:rsidR="009E0A46">
        <w:rPr>
          <w:sz w:val="20"/>
          <w:szCs w:val="20"/>
        </w:rPr>
        <w:t xml:space="preserve"> </w:t>
      </w:r>
      <w:r w:rsidR="009E0A46" w:rsidRPr="009E0A46">
        <w:rPr>
          <w:sz w:val="20"/>
          <w:szCs w:val="20"/>
        </w:rPr>
        <w:t>z wykonywaniem przedmiotu zamówienia, niezbędne dla prawidłowego i pełnego wykonania przedmiotu zamówienia (wartość brutto oferty to maksymalny koszt jaki poniesie Zamawiający w przypadku udzielenia zamówienia na podstawie niniejszej oferty).</w:t>
      </w:r>
    </w:p>
    <w:p w14:paraId="46806DC5" w14:textId="77777777" w:rsidR="00D13F9D" w:rsidRPr="00C37D09" w:rsidRDefault="006E3B82" w:rsidP="00E710BF">
      <w:pPr>
        <w:pStyle w:val="Wcicietrecitekstu"/>
        <w:numPr>
          <w:ilvl w:val="0"/>
          <w:numId w:val="1"/>
        </w:numPr>
        <w:tabs>
          <w:tab w:val="left" w:pos="340"/>
        </w:tabs>
        <w:suppressAutoHyphens/>
        <w:spacing w:after="0"/>
        <w:ind w:hanging="340"/>
        <w:jc w:val="both"/>
        <w:rPr>
          <w:b/>
        </w:rPr>
      </w:pPr>
      <w:r w:rsidRPr="00F609DE">
        <w:rPr>
          <w:b/>
          <w:sz w:val="20"/>
          <w:szCs w:val="20"/>
        </w:rPr>
        <w:t>Przedmiot zamówienia wyko</w:t>
      </w:r>
      <w:r w:rsidR="00C37D09">
        <w:rPr>
          <w:b/>
          <w:sz w:val="20"/>
          <w:szCs w:val="20"/>
        </w:rPr>
        <w:t>namy w następujący</w:t>
      </w:r>
      <w:r w:rsidR="0076295E">
        <w:rPr>
          <w:b/>
          <w:sz w:val="20"/>
          <w:szCs w:val="20"/>
        </w:rPr>
        <w:t>m</w:t>
      </w:r>
      <w:r w:rsidR="00C37D09">
        <w:rPr>
          <w:b/>
          <w:sz w:val="20"/>
          <w:szCs w:val="20"/>
        </w:rPr>
        <w:t xml:space="preserve"> termin</w:t>
      </w:r>
      <w:r w:rsidR="0076295E">
        <w:rPr>
          <w:b/>
          <w:sz w:val="20"/>
          <w:szCs w:val="20"/>
        </w:rPr>
        <w:t>ie</w:t>
      </w:r>
      <w:r w:rsidR="00C37D09">
        <w:rPr>
          <w:b/>
          <w:sz w:val="20"/>
          <w:szCs w:val="20"/>
        </w:rPr>
        <w:t xml:space="preserve"> (zaznaczyć znakiem X):</w:t>
      </w:r>
    </w:p>
    <w:tbl>
      <w:tblPr>
        <w:tblStyle w:val="Tabela-Siatka"/>
        <w:tblW w:w="0" w:type="auto"/>
        <w:tblInd w:w="757" w:type="dxa"/>
        <w:tblLook w:val="04A0" w:firstRow="1" w:lastRow="0" w:firstColumn="1" w:lastColumn="0" w:noHBand="0" w:noVBand="1"/>
      </w:tblPr>
      <w:tblGrid>
        <w:gridCol w:w="2006"/>
        <w:gridCol w:w="2006"/>
        <w:gridCol w:w="2007"/>
      </w:tblGrid>
      <w:tr w:rsidR="00C37D09" w14:paraId="1E103ADA" w14:textId="77777777" w:rsidTr="0076295E">
        <w:trPr>
          <w:trHeight w:val="344"/>
        </w:trPr>
        <w:tc>
          <w:tcPr>
            <w:tcW w:w="2006" w:type="dxa"/>
          </w:tcPr>
          <w:p w14:paraId="47FFE898" w14:textId="77777777" w:rsidR="00C37D09" w:rsidRDefault="00C37D09" w:rsidP="00277E72">
            <w:pPr>
              <w:pStyle w:val="Wcicietrecitekstu"/>
              <w:tabs>
                <w:tab w:val="left" w:pos="340"/>
              </w:tabs>
              <w:suppressAutoHyphens/>
              <w:spacing w:after="0"/>
              <w:ind w:left="0"/>
              <w:jc w:val="center"/>
              <w:rPr>
                <w:spacing w:val="-4"/>
                <w:sz w:val="20"/>
              </w:rPr>
            </w:pPr>
          </w:p>
        </w:tc>
        <w:tc>
          <w:tcPr>
            <w:tcW w:w="2006" w:type="dxa"/>
          </w:tcPr>
          <w:p w14:paraId="3F8AFABE" w14:textId="77777777" w:rsidR="00C37D09" w:rsidRDefault="00C37D09" w:rsidP="00277E72">
            <w:pPr>
              <w:pStyle w:val="Wcicietrecitekstu"/>
              <w:tabs>
                <w:tab w:val="left" w:pos="340"/>
              </w:tabs>
              <w:suppressAutoHyphens/>
              <w:spacing w:after="0"/>
              <w:ind w:left="0"/>
              <w:jc w:val="both"/>
              <w:rPr>
                <w:spacing w:val="-4"/>
                <w:sz w:val="20"/>
              </w:rPr>
            </w:pPr>
          </w:p>
        </w:tc>
        <w:tc>
          <w:tcPr>
            <w:tcW w:w="2007" w:type="dxa"/>
          </w:tcPr>
          <w:p w14:paraId="51C21799" w14:textId="77777777" w:rsidR="00C37D09" w:rsidRDefault="00C37D09" w:rsidP="00277E72">
            <w:pPr>
              <w:pStyle w:val="Wcicietrecitekstu"/>
              <w:tabs>
                <w:tab w:val="left" w:pos="340"/>
              </w:tabs>
              <w:suppressAutoHyphens/>
              <w:spacing w:after="0"/>
              <w:ind w:left="0"/>
              <w:jc w:val="both"/>
              <w:rPr>
                <w:spacing w:val="-4"/>
                <w:sz w:val="20"/>
              </w:rPr>
            </w:pPr>
          </w:p>
        </w:tc>
      </w:tr>
      <w:tr w:rsidR="00C37D09" w14:paraId="3DAEFF09" w14:textId="77777777" w:rsidTr="0076295E">
        <w:trPr>
          <w:trHeight w:val="366"/>
        </w:trPr>
        <w:tc>
          <w:tcPr>
            <w:tcW w:w="2006" w:type="dxa"/>
          </w:tcPr>
          <w:p w14:paraId="6FAE70BE" w14:textId="77777777" w:rsidR="00C37D09" w:rsidRDefault="00C37D09" w:rsidP="00277E72">
            <w:pPr>
              <w:pStyle w:val="Wcicietrecitekstu"/>
              <w:tabs>
                <w:tab w:val="left" w:pos="340"/>
              </w:tabs>
              <w:suppressAutoHyphens/>
              <w:spacing w:after="0"/>
              <w:ind w:left="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31.12.2022 r.</w:t>
            </w:r>
          </w:p>
        </w:tc>
        <w:tc>
          <w:tcPr>
            <w:tcW w:w="2006" w:type="dxa"/>
          </w:tcPr>
          <w:p w14:paraId="12282808" w14:textId="77777777" w:rsidR="00C37D09" w:rsidRDefault="0076295E" w:rsidP="0076295E">
            <w:pPr>
              <w:pStyle w:val="Wcicietrecitekstu"/>
              <w:tabs>
                <w:tab w:val="left" w:pos="340"/>
              </w:tabs>
              <w:suppressAutoHyphens/>
              <w:spacing w:after="0"/>
              <w:ind w:left="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03</w:t>
            </w:r>
            <w:r w:rsidRPr="0076295E">
              <w:rPr>
                <w:spacing w:val="-4"/>
                <w:sz w:val="20"/>
              </w:rPr>
              <w:t>.</w:t>
            </w:r>
            <w:r>
              <w:rPr>
                <w:spacing w:val="-4"/>
                <w:sz w:val="20"/>
              </w:rPr>
              <w:t>0</w:t>
            </w:r>
            <w:r w:rsidRPr="0076295E">
              <w:rPr>
                <w:spacing w:val="-4"/>
                <w:sz w:val="20"/>
              </w:rPr>
              <w:t>2.202</w:t>
            </w:r>
            <w:r>
              <w:rPr>
                <w:spacing w:val="-4"/>
                <w:sz w:val="20"/>
              </w:rPr>
              <w:t>3</w:t>
            </w:r>
            <w:r w:rsidRPr="0076295E">
              <w:rPr>
                <w:spacing w:val="-4"/>
                <w:sz w:val="20"/>
              </w:rPr>
              <w:t xml:space="preserve"> r.</w:t>
            </w:r>
          </w:p>
        </w:tc>
        <w:tc>
          <w:tcPr>
            <w:tcW w:w="2007" w:type="dxa"/>
          </w:tcPr>
          <w:p w14:paraId="299469E3" w14:textId="2B1C4DBF" w:rsidR="00C37D09" w:rsidRDefault="00CC689D" w:rsidP="00277E72">
            <w:pPr>
              <w:pStyle w:val="Wcicietrecitekstu"/>
              <w:tabs>
                <w:tab w:val="left" w:pos="340"/>
              </w:tabs>
              <w:suppressAutoHyphens/>
              <w:spacing w:after="0"/>
              <w:ind w:left="0"/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31</w:t>
            </w:r>
            <w:r w:rsidR="0076295E">
              <w:rPr>
                <w:spacing w:val="-4"/>
                <w:sz w:val="20"/>
              </w:rPr>
              <w:t>.03.2023 r.</w:t>
            </w:r>
          </w:p>
        </w:tc>
      </w:tr>
    </w:tbl>
    <w:p w14:paraId="7D7AC060" w14:textId="77777777" w:rsidR="00D13F9D" w:rsidRPr="002E7C6D" w:rsidRDefault="006E3B82" w:rsidP="00E710BF">
      <w:pPr>
        <w:pStyle w:val="Wcicietrecitekstu"/>
        <w:numPr>
          <w:ilvl w:val="0"/>
          <w:numId w:val="1"/>
        </w:numPr>
        <w:tabs>
          <w:tab w:val="left" w:pos="340"/>
        </w:tabs>
        <w:suppressAutoHyphens/>
        <w:spacing w:after="0"/>
        <w:ind w:hanging="340"/>
        <w:jc w:val="both"/>
        <w:rPr>
          <w:sz w:val="20"/>
        </w:rPr>
      </w:pPr>
      <w:r w:rsidRPr="002E7C6D">
        <w:rPr>
          <w:sz w:val="20"/>
        </w:rPr>
        <w:t>Oświadczamy, że zapoznaliśmy się z dokumentacją przetargową, w tym ze wzorem umowy i akceptujemy ją bez zastrzeżeń oraz przyjmujemy warunki w niej zawarte.</w:t>
      </w:r>
    </w:p>
    <w:p w14:paraId="69332759" w14:textId="77777777" w:rsidR="00D13F9D" w:rsidRPr="002E7C6D" w:rsidRDefault="006E3B82" w:rsidP="00E710BF">
      <w:pPr>
        <w:pStyle w:val="Wcicietrecitekstu"/>
        <w:numPr>
          <w:ilvl w:val="0"/>
          <w:numId w:val="1"/>
        </w:numPr>
        <w:tabs>
          <w:tab w:val="left" w:pos="340"/>
        </w:tabs>
        <w:suppressAutoHyphens/>
        <w:spacing w:after="0"/>
        <w:ind w:hanging="340"/>
        <w:jc w:val="both"/>
        <w:rPr>
          <w:sz w:val="20"/>
        </w:rPr>
      </w:pPr>
      <w:r w:rsidRPr="002E7C6D">
        <w:rPr>
          <w:sz w:val="20"/>
        </w:rPr>
        <w:t>Oświadczamy, że uważamy się za związanych niniejszą ofertą przez 30 dni licząc od terminu składania ofert.</w:t>
      </w:r>
    </w:p>
    <w:p w14:paraId="6A796090" w14:textId="77777777" w:rsidR="00D13F9D" w:rsidRPr="002E7C6D" w:rsidRDefault="006E3B82" w:rsidP="00E710BF">
      <w:pPr>
        <w:pStyle w:val="Wcicietrecitekstu"/>
        <w:numPr>
          <w:ilvl w:val="0"/>
          <w:numId w:val="1"/>
        </w:numPr>
        <w:tabs>
          <w:tab w:val="left" w:pos="340"/>
        </w:tabs>
        <w:suppressAutoHyphens/>
        <w:spacing w:after="0"/>
        <w:ind w:hanging="340"/>
        <w:jc w:val="both"/>
      </w:pPr>
      <w:r w:rsidRPr="002E7C6D">
        <w:rPr>
          <w:sz w:val="20"/>
        </w:rPr>
        <w:t>Oświadczamy, że „wzór umowy” został przez nas zaakceptowany bez zastrzeżeń i z</w:t>
      </w:r>
      <w:r w:rsidRPr="002E7C6D">
        <w:rPr>
          <w:spacing w:val="-4"/>
          <w:sz w:val="20"/>
        </w:rPr>
        <w:t>obowiązujemy się w przypadku wyboru naszej oferty do zawarcia umowy w miejscu i terminie wyznaczonym przez Zamawiającego.</w:t>
      </w:r>
    </w:p>
    <w:p w14:paraId="4D7A6F58" w14:textId="77777777" w:rsidR="00A12B2A" w:rsidRPr="00C37D09" w:rsidRDefault="006E3B82" w:rsidP="00E710BF">
      <w:pPr>
        <w:pStyle w:val="Wcicietrecitekstu"/>
        <w:numPr>
          <w:ilvl w:val="0"/>
          <w:numId w:val="1"/>
        </w:numPr>
        <w:tabs>
          <w:tab w:val="left" w:pos="340"/>
        </w:tabs>
        <w:suppressAutoHyphens/>
        <w:spacing w:after="0"/>
        <w:ind w:hanging="340"/>
        <w:jc w:val="both"/>
        <w:rPr>
          <w:spacing w:val="-4"/>
          <w:sz w:val="20"/>
        </w:rPr>
      </w:pPr>
      <w:r w:rsidRPr="00F609DE">
        <w:rPr>
          <w:b/>
          <w:spacing w:val="-4"/>
          <w:sz w:val="20"/>
        </w:rPr>
        <w:t xml:space="preserve">Oferujemy </w:t>
      </w:r>
      <w:r w:rsidR="00C37D09">
        <w:rPr>
          <w:b/>
          <w:spacing w:val="-4"/>
          <w:sz w:val="20"/>
        </w:rPr>
        <w:t>(zaznaczyć znakiem X):</w:t>
      </w:r>
    </w:p>
    <w:tbl>
      <w:tblPr>
        <w:tblStyle w:val="Tabela-Siatka"/>
        <w:tblW w:w="0" w:type="auto"/>
        <w:tblInd w:w="757" w:type="dxa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</w:tblGrid>
      <w:tr w:rsidR="0008735D" w:rsidRPr="00376364" w14:paraId="33F05F7F" w14:textId="7541FDEC" w:rsidTr="0027237F">
        <w:trPr>
          <w:trHeight w:val="344"/>
        </w:trPr>
        <w:tc>
          <w:tcPr>
            <w:tcW w:w="2006" w:type="dxa"/>
          </w:tcPr>
          <w:p w14:paraId="5A20EA05" w14:textId="77777777" w:rsidR="0008735D" w:rsidRPr="00376364" w:rsidRDefault="0008735D" w:rsidP="00376364">
            <w:pPr>
              <w:pStyle w:val="Wcicietrecitekstu"/>
              <w:ind w:left="360"/>
              <w:jc w:val="both"/>
              <w:rPr>
                <w:b/>
                <w:spacing w:val="-4"/>
                <w:sz w:val="20"/>
              </w:rPr>
            </w:pPr>
          </w:p>
        </w:tc>
        <w:tc>
          <w:tcPr>
            <w:tcW w:w="2006" w:type="dxa"/>
          </w:tcPr>
          <w:p w14:paraId="3BBEB069" w14:textId="77777777" w:rsidR="0008735D" w:rsidRPr="00376364" w:rsidRDefault="0008735D" w:rsidP="00376364">
            <w:pPr>
              <w:pStyle w:val="Wcicietrecitekstu"/>
              <w:ind w:left="360"/>
              <w:rPr>
                <w:b/>
                <w:spacing w:val="-4"/>
                <w:sz w:val="20"/>
              </w:rPr>
            </w:pPr>
          </w:p>
        </w:tc>
        <w:tc>
          <w:tcPr>
            <w:tcW w:w="2007" w:type="dxa"/>
          </w:tcPr>
          <w:p w14:paraId="1D8289E2" w14:textId="77777777" w:rsidR="0008735D" w:rsidRPr="00376364" w:rsidRDefault="0008735D" w:rsidP="00376364">
            <w:pPr>
              <w:pStyle w:val="Wcicietrecitekstu"/>
              <w:ind w:left="360"/>
              <w:rPr>
                <w:b/>
                <w:spacing w:val="-4"/>
                <w:sz w:val="20"/>
              </w:rPr>
            </w:pPr>
          </w:p>
        </w:tc>
        <w:tc>
          <w:tcPr>
            <w:tcW w:w="2007" w:type="dxa"/>
          </w:tcPr>
          <w:p w14:paraId="7FB73AB8" w14:textId="77777777" w:rsidR="0008735D" w:rsidRPr="00376364" w:rsidRDefault="0008735D" w:rsidP="00376364">
            <w:pPr>
              <w:pStyle w:val="Wcicietrecitekstu"/>
              <w:ind w:left="360"/>
              <w:rPr>
                <w:b/>
                <w:spacing w:val="-4"/>
                <w:sz w:val="20"/>
              </w:rPr>
            </w:pPr>
          </w:p>
        </w:tc>
      </w:tr>
      <w:tr w:rsidR="0008735D" w:rsidRPr="00376364" w14:paraId="4BA4A670" w14:textId="3354ABF1" w:rsidTr="0027237F">
        <w:trPr>
          <w:trHeight w:val="366"/>
        </w:trPr>
        <w:tc>
          <w:tcPr>
            <w:tcW w:w="2006" w:type="dxa"/>
          </w:tcPr>
          <w:p w14:paraId="278C4E0D" w14:textId="7A93D35E" w:rsidR="0008735D" w:rsidRPr="00376364" w:rsidRDefault="0008735D" w:rsidP="00376364">
            <w:pPr>
              <w:pStyle w:val="Wcicietrecitekstu"/>
              <w:ind w:left="360"/>
              <w:jc w:val="both"/>
              <w:rPr>
                <w:b/>
                <w:spacing w:val="-4"/>
                <w:sz w:val="20"/>
              </w:rPr>
            </w:pPr>
            <w:r>
              <w:rPr>
                <w:b/>
                <w:spacing w:val="-4"/>
                <w:sz w:val="20"/>
              </w:rPr>
              <w:t>12 miesięcy</w:t>
            </w:r>
          </w:p>
        </w:tc>
        <w:tc>
          <w:tcPr>
            <w:tcW w:w="2006" w:type="dxa"/>
          </w:tcPr>
          <w:p w14:paraId="4C9B0411" w14:textId="20B3DCC8" w:rsidR="0008735D" w:rsidRPr="00376364" w:rsidRDefault="0008735D" w:rsidP="00376364">
            <w:pPr>
              <w:pStyle w:val="Wcicietrecitekstu"/>
              <w:ind w:left="360"/>
              <w:jc w:val="both"/>
              <w:rPr>
                <w:b/>
                <w:spacing w:val="-4"/>
                <w:sz w:val="20"/>
              </w:rPr>
            </w:pPr>
            <w:r>
              <w:rPr>
                <w:b/>
                <w:spacing w:val="-4"/>
                <w:sz w:val="20"/>
              </w:rPr>
              <w:t>24 miesiące</w:t>
            </w:r>
          </w:p>
        </w:tc>
        <w:tc>
          <w:tcPr>
            <w:tcW w:w="2007" w:type="dxa"/>
          </w:tcPr>
          <w:p w14:paraId="71F7D49E" w14:textId="2B3688EB" w:rsidR="0008735D" w:rsidRPr="00376364" w:rsidRDefault="0008735D" w:rsidP="00376364">
            <w:pPr>
              <w:pStyle w:val="Wcicietrecitekstu"/>
              <w:ind w:left="360"/>
              <w:jc w:val="both"/>
              <w:rPr>
                <w:b/>
                <w:spacing w:val="-4"/>
                <w:sz w:val="20"/>
              </w:rPr>
            </w:pPr>
            <w:r>
              <w:rPr>
                <w:b/>
                <w:spacing w:val="-4"/>
                <w:sz w:val="20"/>
              </w:rPr>
              <w:t>36 miesięcy</w:t>
            </w:r>
          </w:p>
        </w:tc>
        <w:tc>
          <w:tcPr>
            <w:tcW w:w="2007" w:type="dxa"/>
          </w:tcPr>
          <w:p w14:paraId="52550335" w14:textId="02505F53" w:rsidR="0008735D" w:rsidRDefault="0008735D" w:rsidP="0008735D">
            <w:pPr>
              <w:pStyle w:val="Wcicietrecitekstu"/>
              <w:jc w:val="both"/>
              <w:rPr>
                <w:b/>
                <w:spacing w:val="-4"/>
                <w:sz w:val="20"/>
              </w:rPr>
            </w:pPr>
            <w:r>
              <w:rPr>
                <w:b/>
                <w:spacing w:val="-4"/>
                <w:sz w:val="20"/>
              </w:rPr>
              <w:t>......... miesięcy</w:t>
            </w:r>
          </w:p>
        </w:tc>
      </w:tr>
    </w:tbl>
    <w:p w14:paraId="29B6DC8B" w14:textId="77777777" w:rsidR="00D13F9D" w:rsidRPr="002E7C6D" w:rsidRDefault="0076295E" w:rsidP="00A12B2A">
      <w:pPr>
        <w:pStyle w:val="Wcicietrecitekstu"/>
        <w:tabs>
          <w:tab w:val="left" w:pos="340"/>
        </w:tabs>
        <w:suppressAutoHyphens/>
        <w:spacing w:after="0"/>
        <w:ind w:left="360"/>
        <w:jc w:val="both"/>
        <w:rPr>
          <w:spacing w:val="-4"/>
          <w:sz w:val="20"/>
        </w:rPr>
      </w:pPr>
      <w:r>
        <w:rPr>
          <w:b/>
          <w:spacing w:val="-4"/>
          <w:sz w:val="20"/>
        </w:rPr>
        <w:br w:type="textWrapping" w:clear="all"/>
      </w:r>
      <w:r w:rsidR="00C37D09">
        <w:rPr>
          <w:b/>
          <w:spacing w:val="-4"/>
          <w:sz w:val="20"/>
        </w:rPr>
        <w:t>miesięcy gwarancji</w:t>
      </w:r>
      <w:r w:rsidR="00C37D09">
        <w:rPr>
          <w:spacing w:val="-4"/>
          <w:sz w:val="20"/>
        </w:rPr>
        <w:t xml:space="preserve"> na wykonany</w:t>
      </w:r>
      <w:r w:rsidR="006E3B82" w:rsidRPr="002E7C6D">
        <w:rPr>
          <w:spacing w:val="-4"/>
          <w:sz w:val="20"/>
        </w:rPr>
        <w:t xml:space="preserve"> przedmiot zamówienia na warunkach opisanych w ogłoszeniu i wzorze umowy.</w:t>
      </w:r>
    </w:p>
    <w:p w14:paraId="67377B63" w14:textId="77777777" w:rsidR="009E0A46" w:rsidRPr="009E0A46" w:rsidRDefault="009E0A46" w:rsidP="00E710BF">
      <w:pPr>
        <w:pStyle w:val="Akapitzlist"/>
        <w:numPr>
          <w:ilvl w:val="0"/>
          <w:numId w:val="1"/>
        </w:numPr>
        <w:tabs>
          <w:tab w:val="left" w:pos="340"/>
        </w:tabs>
        <w:suppressAutoHyphens/>
        <w:spacing w:after="0"/>
        <w:ind w:hanging="340"/>
        <w:jc w:val="both"/>
        <w:rPr>
          <w:spacing w:val="-4"/>
          <w:sz w:val="20"/>
        </w:rPr>
      </w:pPr>
      <w:r w:rsidRPr="009E0A46">
        <w:rPr>
          <w:rFonts w:ascii="Times New Roman" w:eastAsia="Times New Roman" w:hAnsi="Times New Roman" w:cs="Times New Roman"/>
          <w:spacing w:val="-4"/>
          <w:sz w:val="20"/>
          <w:szCs w:val="24"/>
        </w:rPr>
        <w:t>Wyrażam(y) zgodę na przetwarzanie danych osobowych przekazanych w ofercie oraz w później składanych dokumentach, oświadczeniach i wyjaśnieniach dla potrzeb związanych z niniejszym postępowaniem o udzielenie zamówienia publicznego, zgodnie z Rozporządzeniem Parlamentu Europejskiego i Rady (UE) 2016/679 z dnia 27 kwietnia 2016 r. w sprawie ochrony osób fizycznych w związku z przetwarzaniem danych osobowych i w sprawie swobodnego przepływu takich danych oraz uchylenia Dyrektywy 95/46/WE – w pełnym zakresie związanym z udzieleniem zamówienia publicznego i zawarciem w jego wyniku umowy.</w:t>
      </w:r>
    </w:p>
    <w:p w14:paraId="56857C53" w14:textId="77777777" w:rsidR="009E0A46" w:rsidRPr="009E0A46" w:rsidRDefault="009E0A46" w:rsidP="00E710BF">
      <w:pPr>
        <w:pStyle w:val="Akapitzlist"/>
        <w:numPr>
          <w:ilvl w:val="0"/>
          <w:numId w:val="1"/>
        </w:numPr>
        <w:tabs>
          <w:tab w:val="left" w:pos="340"/>
        </w:tabs>
        <w:suppressAutoHyphens/>
        <w:jc w:val="both"/>
        <w:rPr>
          <w:rFonts w:ascii="Times New Roman" w:hAnsi="Times New Roman" w:cs="Times New Roman"/>
          <w:spacing w:val="-4"/>
          <w:sz w:val="20"/>
        </w:rPr>
      </w:pPr>
      <w:r w:rsidRPr="009E0A46">
        <w:rPr>
          <w:rFonts w:ascii="Times New Roman" w:hAnsi="Times New Roman" w:cs="Times New Roman"/>
          <w:spacing w:val="-4"/>
          <w:sz w:val="20"/>
        </w:rPr>
        <w:t>Informacje dotyczące podwykonawców:</w:t>
      </w:r>
    </w:p>
    <w:p w14:paraId="59FF638D" w14:textId="77777777" w:rsidR="009E0A46" w:rsidRPr="009E0A46" w:rsidRDefault="009E0A46" w:rsidP="009E0A46">
      <w:pPr>
        <w:pStyle w:val="Akapitzlist"/>
        <w:tabs>
          <w:tab w:val="left" w:pos="340"/>
        </w:tabs>
        <w:suppressAutoHyphens/>
        <w:ind w:left="360"/>
        <w:jc w:val="both"/>
        <w:rPr>
          <w:rFonts w:ascii="Times New Roman" w:hAnsi="Times New Roman" w:cs="Times New Roman"/>
          <w:spacing w:val="-4"/>
          <w:sz w:val="20"/>
        </w:rPr>
      </w:pPr>
      <w:r w:rsidRPr="009E0A46">
        <w:rPr>
          <w:rFonts w:ascii="Times New Roman" w:hAnsi="Times New Roman" w:cs="Times New Roman"/>
          <w:spacing w:val="-4"/>
          <w:sz w:val="20"/>
        </w:rPr>
        <w:t>Wykonawca wykona zamówienie: Samodzielnie*; Przy udziale podwykonawców, którym Wykonawca zleci realizację części zamówienia*.</w:t>
      </w:r>
    </w:p>
    <w:p w14:paraId="359B0B8A" w14:textId="77777777" w:rsidR="009E0A46" w:rsidRPr="009E0A46" w:rsidRDefault="009E0A46" w:rsidP="00E710BF">
      <w:pPr>
        <w:pStyle w:val="Akapitzlist"/>
        <w:numPr>
          <w:ilvl w:val="0"/>
          <w:numId w:val="27"/>
        </w:numPr>
        <w:tabs>
          <w:tab w:val="left" w:pos="340"/>
        </w:tabs>
        <w:suppressAutoHyphens/>
        <w:jc w:val="both"/>
        <w:rPr>
          <w:rFonts w:ascii="Times New Roman" w:hAnsi="Times New Roman" w:cs="Times New Roman"/>
          <w:spacing w:val="-4"/>
          <w:sz w:val="20"/>
        </w:rPr>
      </w:pPr>
      <w:r w:rsidRPr="009E0A46">
        <w:rPr>
          <w:rFonts w:ascii="Times New Roman" w:hAnsi="Times New Roman" w:cs="Times New Roman"/>
          <w:spacing w:val="-4"/>
          <w:sz w:val="20"/>
        </w:rPr>
        <w:lastRenderedPageBreak/>
        <w:t>Jeżeli Wykonawca wskaże, iż wykona zamówienie samodzielnie to kolejne informacje w tym punkcie można wykreślić/usunąć.</w:t>
      </w:r>
    </w:p>
    <w:p w14:paraId="18167584" w14:textId="77777777" w:rsidR="009E0A46" w:rsidRPr="009E0A46" w:rsidRDefault="009E0A46" w:rsidP="00E710BF">
      <w:pPr>
        <w:pStyle w:val="Akapitzlist"/>
        <w:numPr>
          <w:ilvl w:val="0"/>
          <w:numId w:val="27"/>
        </w:numPr>
        <w:tabs>
          <w:tab w:val="left" w:pos="340"/>
        </w:tabs>
        <w:suppressAutoHyphens/>
        <w:jc w:val="both"/>
        <w:rPr>
          <w:rFonts w:ascii="Times New Roman" w:hAnsi="Times New Roman" w:cs="Times New Roman"/>
          <w:spacing w:val="-4"/>
          <w:sz w:val="20"/>
        </w:rPr>
      </w:pPr>
      <w:r w:rsidRPr="009E0A46">
        <w:rPr>
          <w:rFonts w:ascii="Times New Roman" w:hAnsi="Times New Roman" w:cs="Times New Roman"/>
          <w:spacing w:val="-4"/>
          <w:sz w:val="20"/>
        </w:rPr>
        <w:t>Następujące części zamówienia (zakres) Wykonawca zamierza powierzyć podwykonawcom (wypełnić jeżeli dotyczy): ………………………………..</w:t>
      </w:r>
    </w:p>
    <w:p w14:paraId="30A70E43" w14:textId="77777777" w:rsidR="009E0A46" w:rsidRPr="009E0A46" w:rsidRDefault="009E0A46" w:rsidP="00E710BF">
      <w:pPr>
        <w:pStyle w:val="Akapitzlist"/>
        <w:numPr>
          <w:ilvl w:val="0"/>
          <w:numId w:val="27"/>
        </w:numPr>
        <w:tabs>
          <w:tab w:val="left" w:pos="340"/>
        </w:tabs>
        <w:suppressAutoHyphens/>
        <w:jc w:val="both"/>
        <w:rPr>
          <w:rFonts w:ascii="Times New Roman" w:hAnsi="Times New Roman" w:cs="Times New Roman"/>
          <w:spacing w:val="-4"/>
          <w:sz w:val="20"/>
        </w:rPr>
      </w:pPr>
      <w:r w:rsidRPr="009E0A46">
        <w:rPr>
          <w:rFonts w:ascii="Times New Roman" w:hAnsi="Times New Roman" w:cs="Times New Roman"/>
          <w:spacing w:val="-4"/>
          <w:sz w:val="20"/>
        </w:rPr>
        <w:t>Liczba podwykonawców, którym Wykonawca zamierza powierzyć wykonanie części zamówienia (jeżeli dotyczy): ………………………………..</w:t>
      </w:r>
    </w:p>
    <w:p w14:paraId="13DAFADB" w14:textId="77777777" w:rsidR="009E0A46" w:rsidRPr="009E0A46" w:rsidRDefault="009E0A46" w:rsidP="00E710BF">
      <w:pPr>
        <w:pStyle w:val="Akapitzlist"/>
        <w:numPr>
          <w:ilvl w:val="0"/>
          <w:numId w:val="27"/>
        </w:numPr>
        <w:tabs>
          <w:tab w:val="left" w:pos="340"/>
        </w:tabs>
        <w:suppressAutoHyphens/>
        <w:jc w:val="both"/>
        <w:rPr>
          <w:rFonts w:ascii="Times New Roman" w:hAnsi="Times New Roman" w:cs="Times New Roman"/>
          <w:spacing w:val="-4"/>
          <w:sz w:val="20"/>
        </w:rPr>
      </w:pPr>
      <w:r w:rsidRPr="009E0A46">
        <w:rPr>
          <w:rFonts w:ascii="Times New Roman" w:hAnsi="Times New Roman" w:cs="Times New Roman"/>
          <w:spacing w:val="-4"/>
          <w:sz w:val="20"/>
        </w:rPr>
        <w:t>Wartość lub procentowa część zamówienia, jaka zostanie powierzona podwykonawcy lub podwykonawcom (wypełnić jeżeli Wykonawca planuje powierzenie części zamówienia podwykonawcom): ………………………………………………….</w:t>
      </w:r>
    </w:p>
    <w:p w14:paraId="52D66738" w14:textId="77777777" w:rsidR="009E0A46" w:rsidRPr="009E0A46" w:rsidRDefault="009E0A46" w:rsidP="00E710BF">
      <w:pPr>
        <w:pStyle w:val="Akapitzlist"/>
        <w:numPr>
          <w:ilvl w:val="0"/>
          <w:numId w:val="27"/>
        </w:numPr>
        <w:tabs>
          <w:tab w:val="left" w:pos="340"/>
        </w:tabs>
        <w:suppressAutoHyphens/>
        <w:jc w:val="both"/>
        <w:rPr>
          <w:rFonts w:ascii="Times New Roman" w:hAnsi="Times New Roman" w:cs="Times New Roman"/>
          <w:spacing w:val="-4"/>
          <w:sz w:val="20"/>
        </w:rPr>
      </w:pPr>
      <w:r w:rsidRPr="009E0A46">
        <w:rPr>
          <w:rFonts w:ascii="Times New Roman" w:hAnsi="Times New Roman" w:cs="Times New Roman"/>
          <w:spacing w:val="-4"/>
          <w:sz w:val="20"/>
        </w:rPr>
        <w:t>Dane podwykonawców (wypełnić jeżeli Wykonawca planuje powierzenie części zamówienia podwykonawcom i zna ich dane: nazwa, adres siedziby, nr NIP, nr KRS, nr REGON): …………………………………………………………………………..</w:t>
      </w:r>
    </w:p>
    <w:p w14:paraId="67828328" w14:textId="06581B87" w:rsidR="00A707FF" w:rsidRPr="00454F2B" w:rsidRDefault="00A707FF" w:rsidP="00A707FF">
      <w:pPr>
        <w:pStyle w:val="Akapitzlist"/>
        <w:numPr>
          <w:ilvl w:val="0"/>
          <w:numId w:val="1"/>
        </w:numPr>
        <w:tabs>
          <w:tab w:val="left" w:pos="340"/>
        </w:tabs>
        <w:suppressAutoHyphens/>
        <w:ind w:hanging="340"/>
        <w:rPr>
          <w:rFonts w:ascii="Times New Roman" w:hAnsi="Times New Roman" w:cs="Times New Roman"/>
          <w:spacing w:val="-4"/>
          <w:sz w:val="20"/>
        </w:rPr>
      </w:pPr>
      <w:r w:rsidRPr="00454F2B">
        <w:rPr>
          <w:rFonts w:ascii="Times New Roman" w:hAnsi="Times New Roman" w:cs="Times New Roman"/>
          <w:spacing w:val="-4"/>
          <w:sz w:val="20"/>
        </w:rPr>
        <w:t>Składając przedmiotową ofertę oświadczamy, że nie podlegamy wykluczeniu  na zasadach określonych w art. 7 ustawy o szczególnych rozwiązaniach w zakresie przeciwdziałania wspieraniu agresji na Ukrainę oraz służących ochronie bezpieczeństwa narodowego z dnia 13 kwietnia 2022 r. (Dz.U. z 2022 r. poz. 835), ponieważ nie jesteśmy:</w:t>
      </w:r>
    </w:p>
    <w:p w14:paraId="14EE7D16" w14:textId="77777777" w:rsidR="00A707FF" w:rsidRPr="00454F2B" w:rsidRDefault="00A707FF" w:rsidP="00454F2B">
      <w:pPr>
        <w:pStyle w:val="Akapitzlist"/>
        <w:tabs>
          <w:tab w:val="left" w:pos="340"/>
        </w:tabs>
        <w:suppressAutoHyphens/>
        <w:ind w:left="360"/>
        <w:rPr>
          <w:rFonts w:ascii="Times New Roman" w:hAnsi="Times New Roman" w:cs="Times New Roman"/>
          <w:spacing w:val="-4"/>
          <w:sz w:val="20"/>
        </w:rPr>
      </w:pPr>
      <w:r w:rsidRPr="00454F2B">
        <w:rPr>
          <w:rFonts w:ascii="Times New Roman" w:hAnsi="Times New Roman" w:cs="Times New Roman"/>
          <w:spacing w:val="-4"/>
          <w:sz w:val="20"/>
        </w:rPr>
        <w:t>1) wykonawcą wymienionym w wykazach określonych w rozporządzeniu 765/2006 i rozporządzeniu 269/2014 albo wpisanego na listę na podstawie decyzji w sprawie wpisu na listę rozstrzygającej o zastosowaniu środka,    o którym mowa w art. 1 pkt 3 ww. ustawy;</w:t>
      </w:r>
    </w:p>
    <w:p w14:paraId="1C416985" w14:textId="77777777" w:rsidR="00A707FF" w:rsidRPr="00454F2B" w:rsidRDefault="00A707FF" w:rsidP="00454F2B">
      <w:pPr>
        <w:pStyle w:val="Akapitzlist"/>
        <w:tabs>
          <w:tab w:val="left" w:pos="340"/>
        </w:tabs>
        <w:suppressAutoHyphens/>
        <w:ind w:left="360"/>
        <w:rPr>
          <w:rFonts w:ascii="Times New Roman" w:hAnsi="Times New Roman" w:cs="Times New Roman"/>
          <w:spacing w:val="-4"/>
          <w:sz w:val="20"/>
        </w:rPr>
      </w:pPr>
      <w:r w:rsidRPr="00454F2B">
        <w:rPr>
          <w:rFonts w:ascii="Times New Roman" w:hAnsi="Times New Roman" w:cs="Times New Roman"/>
          <w:spacing w:val="-4"/>
          <w:sz w:val="20"/>
        </w:rPr>
        <w:t>2) wykonawcą, którego beneficjentem rzeczywistym w rozumieniu ustawy z dnia 1 marca 2018 r.                         o przeciwdziałaniu praniu pieniędzy oraz finansowaniu terroryzmu (Dz.U.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1F0A5D40" w14:textId="1479D375" w:rsidR="00A707FF" w:rsidRPr="00454F2B" w:rsidRDefault="00A707FF" w:rsidP="00454F2B">
      <w:pPr>
        <w:pStyle w:val="Akapitzlist"/>
        <w:tabs>
          <w:tab w:val="left" w:pos="340"/>
        </w:tabs>
        <w:suppressAutoHyphens/>
        <w:spacing w:after="0"/>
        <w:ind w:left="360"/>
        <w:jc w:val="both"/>
        <w:rPr>
          <w:rFonts w:ascii="Times New Roman" w:hAnsi="Times New Roman" w:cs="Times New Roman"/>
          <w:spacing w:val="-4"/>
          <w:sz w:val="20"/>
        </w:rPr>
      </w:pPr>
      <w:r w:rsidRPr="00454F2B">
        <w:rPr>
          <w:rFonts w:ascii="Times New Roman" w:hAnsi="Times New Roman" w:cs="Times New Roman"/>
          <w:spacing w:val="-4"/>
          <w:sz w:val="20"/>
        </w:rPr>
        <w:t>3) wykonawcą, którego jednostką dominującą w rozumieniu art. 3 ust. 1 pkt 37 ustawy z dnia 29 września 1994 r. o rachunkowości (Dz.U. z 2021 r. poz. 217, 2105 i 2106) jest podmiot wymieniony w wykazach określonych   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</w:t>
      </w:r>
    </w:p>
    <w:p w14:paraId="0642AA03" w14:textId="7B254749" w:rsidR="00D13F9D" w:rsidRPr="00454F2B" w:rsidRDefault="006E3B82" w:rsidP="00454F2B">
      <w:pPr>
        <w:pStyle w:val="Akapitzlist"/>
        <w:numPr>
          <w:ilvl w:val="0"/>
          <w:numId w:val="1"/>
        </w:numPr>
        <w:tabs>
          <w:tab w:val="left" w:pos="340"/>
        </w:tabs>
        <w:suppressAutoHyphens/>
        <w:jc w:val="both"/>
        <w:rPr>
          <w:rFonts w:ascii="Times New Roman" w:hAnsi="Times New Roman" w:cs="Times New Roman"/>
          <w:spacing w:val="-4"/>
          <w:sz w:val="20"/>
        </w:rPr>
      </w:pPr>
      <w:r w:rsidRPr="00454F2B">
        <w:rPr>
          <w:rFonts w:ascii="Times New Roman" w:hAnsi="Times New Roman" w:cs="Times New Roman"/>
          <w:spacing w:val="-4"/>
          <w:sz w:val="20"/>
        </w:rPr>
        <w:t>Do oferty dołączamy:</w:t>
      </w:r>
    </w:p>
    <w:p w14:paraId="4680E053" w14:textId="77777777" w:rsidR="00D13F9D" w:rsidRPr="00454F2B" w:rsidRDefault="005906AE" w:rsidP="00E710BF">
      <w:pPr>
        <w:pStyle w:val="Wcicietrecitekstu"/>
        <w:numPr>
          <w:ilvl w:val="0"/>
          <w:numId w:val="7"/>
        </w:numPr>
        <w:tabs>
          <w:tab w:val="left" w:pos="340"/>
        </w:tabs>
        <w:suppressAutoHyphens/>
        <w:spacing w:after="0"/>
        <w:jc w:val="both"/>
        <w:rPr>
          <w:spacing w:val="-4"/>
          <w:sz w:val="20"/>
        </w:rPr>
      </w:pPr>
      <w:r w:rsidRPr="00454F2B">
        <w:rPr>
          <w:spacing w:val="-4"/>
          <w:sz w:val="20"/>
        </w:rPr>
        <w:t>Specyfikacja</w:t>
      </w:r>
      <w:r w:rsidR="006E3B82" w:rsidRPr="00454F2B">
        <w:rPr>
          <w:spacing w:val="-4"/>
          <w:sz w:val="20"/>
        </w:rPr>
        <w:t xml:space="preserve"> elementów zestawu</w:t>
      </w:r>
      <w:r w:rsidRPr="00454F2B">
        <w:rPr>
          <w:spacing w:val="-4"/>
          <w:sz w:val="20"/>
        </w:rPr>
        <w:t xml:space="preserve"> (oświadczenie wykonawcy)</w:t>
      </w:r>
      <w:r w:rsidR="000E1BB8" w:rsidRPr="00454F2B">
        <w:rPr>
          <w:spacing w:val="-4"/>
          <w:sz w:val="20"/>
        </w:rPr>
        <w:t>.</w:t>
      </w:r>
    </w:p>
    <w:p w14:paraId="592AA292" w14:textId="77777777" w:rsidR="00D13F9D" w:rsidRPr="00454F2B" w:rsidRDefault="000E1BB8" w:rsidP="00E710BF">
      <w:pPr>
        <w:pStyle w:val="Wcicietrecitekstu"/>
        <w:numPr>
          <w:ilvl w:val="0"/>
          <w:numId w:val="7"/>
        </w:numPr>
        <w:tabs>
          <w:tab w:val="left" w:pos="340"/>
        </w:tabs>
        <w:suppressAutoHyphens/>
        <w:spacing w:after="0"/>
        <w:jc w:val="both"/>
        <w:rPr>
          <w:spacing w:val="-4"/>
          <w:sz w:val="20"/>
        </w:rPr>
      </w:pPr>
      <w:r w:rsidRPr="00454F2B">
        <w:rPr>
          <w:spacing w:val="-4"/>
          <w:sz w:val="20"/>
        </w:rPr>
        <w:t>Specyfikację techniczną (broszurę informacyjną).</w:t>
      </w:r>
    </w:p>
    <w:p w14:paraId="53ABB3BF" w14:textId="77777777" w:rsidR="00D13F9D" w:rsidRPr="00454F2B" w:rsidRDefault="006E3B82" w:rsidP="00E710BF">
      <w:pPr>
        <w:pStyle w:val="Wcicietrecitekstu"/>
        <w:numPr>
          <w:ilvl w:val="0"/>
          <w:numId w:val="7"/>
        </w:numPr>
        <w:tabs>
          <w:tab w:val="left" w:pos="340"/>
        </w:tabs>
        <w:suppressAutoHyphens/>
        <w:spacing w:after="0"/>
        <w:jc w:val="both"/>
        <w:rPr>
          <w:spacing w:val="-4"/>
          <w:sz w:val="20"/>
        </w:rPr>
      </w:pPr>
      <w:r w:rsidRPr="00454F2B">
        <w:rPr>
          <w:spacing w:val="-4"/>
          <w:sz w:val="20"/>
        </w:rPr>
        <w:t>Wykaz wykonanych dostaw z dowodami należytego wykonania</w:t>
      </w:r>
      <w:r w:rsidR="000E1BB8" w:rsidRPr="00454F2B">
        <w:rPr>
          <w:spacing w:val="-4"/>
          <w:sz w:val="20"/>
        </w:rPr>
        <w:t>.</w:t>
      </w:r>
    </w:p>
    <w:p w14:paraId="7D1B9820" w14:textId="77777777" w:rsidR="00D13F9D" w:rsidRPr="00454F2B" w:rsidRDefault="006E3B82" w:rsidP="00E710BF">
      <w:pPr>
        <w:pStyle w:val="Wcicietrecitekstu"/>
        <w:numPr>
          <w:ilvl w:val="0"/>
          <w:numId w:val="7"/>
        </w:numPr>
        <w:tabs>
          <w:tab w:val="left" w:pos="340"/>
        </w:tabs>
        <w:suppressAutoHyphens/>
        <w:spacing w:after="0"/>
        <w:jc w:val="both"/>
        <w:rPr>
          <w:spacing w:val="-4"/>
          <w:sz w:val="20"/>
        </w:rPr>
      </w:pPr>
      <w:r w:rsidRPr="00454F2B">
        <w:rPr>
          <w:spacing w:val="-4"/>
          <w:sz w:val="20"/>
        </w:rPr>
        <w:t>Pełnomocnictwo (fakultatywnie)</w:t>
      </w:r>
      <w:r w:rsidR="000E1BB8" w:rsidRPr="00454F2B">
        <w:rPr>
          <w:spacing w:val="-4"/>
          <w:sz w:val="20"/>
        </w:rPr>
        <w:t>.</w:t>
      </w:r>
    </w:p>
    <w:p w14:paraId="26A7F97D" w14:textId="77777777" w:rsidR="00D13F9D" w:rsidRPr="00454F2B" w:rsidRDefault="006E3B82" w:rsidP="00E710BF">
      <w:pPr>
        <w:pStyle w:val="Wcicietrecitekstu"/>
        <w:numPr>
          <w:ilvl w:val="0"/>
          <w:numId w:val="7"/>
        </w:numPr>
        <w:tabs>
          <w:tab w:val="left" w:pos="340"/>
        </w:tabs>
        <w:suppressAutoHyphens/>
        <w:spacing w:after="0"/>
        <w:jc w:val="both"/>
        <w:rPr>
          <w:spacing w:val="-4"/>
          <w:sz w:val="20"/>
        </w:rPr>
      </w:pPr>
      <w:r w:rsidRPr="00454F2B">
        <w:rPr>
          <w:spacing w:val="-4"/>
          <w:sz w:val="20"/>
        </w:rPr>
        <w:t>Zastrz</w:t>
      </w:r>
      <w:r w:rsidR="00256539" w:rsidRPr="00454F2B">
        <w:rPr>
          <w:spacing w:val="-4"/>
          <w:sz w:val="20"/>
        </w:rPr>
        <w:t>eżenie o tajemnicy przedsiębiorstwa</w:t>
      </w:r>
      <w:r w:rsidRPr="00454F2B">
        <w:rPr>
          <w:spacing w:val="-4"/>
          <w:sz w:val="20"/>
        </w:rPr>
        <w:t xml:space="preserve"> (fakultatywnie)</w:t>
      </w:r>
      <w:r w:rsidR="000E1BB8" w:rsidRPr="00454F2B">
        <w:rPr>
          <w:spacing w:val="-4"/>
          <w:sz w:val="20"/>
        </w:rPr>
        <w:t>.</w:t>
      </w:r>
    </w:p>
    <w:p w14:paraId="151AFF9D" w14:textId="77777777" w:rsidR="0076295E" w:rsidRDefault="006E3B82">
      <w:pPr>
        <w:rPr>
          <w:sz w:val="22"/>
        </w:rPr>
      </w:pPr>
      <w:r w:rsidRPr="002E7C6D">
        <w:rPr>
          <w:i/>
          <w:sz w:val="16"/>
          <w:szCs w:val="16"/>
        </w:rPr>
        <w:tab/>
      </w:r>
      <w:r w:rsidRPr="002E7C6D">
        <w:rPr>
          <w:i/>
          <w:sz w:val="16"/>
          <w:szCs w:val="16"/>
        </w:rPr>
        <w:tab/>
      </w:r>
      <w:r w:rsidRPr="002E7C6D">
        <w:rPr>
          <w:i/>
          <w:sz w:val="16"/>
          <w:szCs w:val="16"/>
        </w:rPr>
        <w:tab/>
      </w:r>
      <w:r w:rsidRPr="002E7C6D">
        <w:rPr>
          <w:i/>
          <w:sz w:val="16"/>
          <w:szCs w:val="16"/>
        </w:rPr>
        <w:tab/>
      </w:r>
      <w:r w:rsidRPr="002E7C6D">
        <w:rPr>
          <w:sz w:val="22"/>
        </w:rPr>
        <w:tab/>
      </w:r>
      <w:r w:rsidRPr="002E7C6D">
        <w:rPr>
          <w:sz w:val="22"/>
        </w:rPr>
        <w:tab/>
      </w:r>
      <w:r w:rsidRPr="002E7C6D">
        <w:rPr>
          <w:sz w:val="22"/>
        </w:rPr>
        <w:tab/>
      </w:r>
    </w:p>
    <w:p w14:paraId="47CCDD49" w14:textId="77777777" w:rsidR="00D13F9D" w:rsidRPr="002E7C6D" w:rsidRDefault="006E3B82">
      <w:r w:rsidRPr="002E7C6D">
        <w:rPr>
          <w:sz w:val="22"/>
        </w:rPr>
        <w:tab/>
      </w:r>
      <w:r w:rsidRPr="002E7C6D">
        <w:rPr>
          <w:sz w:val="22"/>
        </w:rPr>
        <w:tab/>
      </w:r>
      <w:r w:rsidRPr="002E7C6D">
        <w:rPr>
          <w:sz w:val="22"/>
        </w:rPr>
        <w:tab/>
      </w:r>
      <w:r w:rsidRPr="002E7C6D">
        <w:rPr>
          <w:sz w:val="22"/>
        </w:rPr>
        <w:tab/>
      </w:r>
      <w:r w:rsidRPr="002E7C6D">
        <w:rPr>
          <w:sz w:val="22"/>
        </w:rPr>
        <w:tab/>
      </w:r>
      <w:r w:rsidRPr="002E7C6D">
        <w:rPr>
          <w:sz w:val="22"/>
        </w:rPr>
        <w:tab/>
      </w:r>
      <w:r w:rsidRPr="002E7C6D">
        <w:rPr>
          <w:sz w:val="22"/>
        </w:rPr>
        <w:tab/>
      </w:r>
      <w:r w:rsidRPr="002E7C6D">
        <w:rPr>
          <w:sz w:val="22"/>
        </w:rPr>
        <w:tab/>
      </w:r>
      <w:r w:rsidRPr="002E7C6D">
        <w:rPr>
          <w:sz w:val="22"/>
        </w:rPr>
        <w:tab/>
      </w:r>
      <w:r w:rsidRPr="002E7C6D">
        <w:rPr>
          <w:sz w:val="22"/>
        </w:rPr>
        <w:tab/>
      </w:r>
      <w:r w:rsidRPr="002E7C6D">
        <w:rPr>
          <w:sz w:val="22"/>
        </w:rPr>
        <w:tab/>
      </w:r>
      <w:r w:rsidR="0076295E">
        <w:rPr>
          <w:sz w:val="22"/>
        </w:rPr>
        <w:tab/>
      </w:r>
      <w:r w:rsidR="0076295E">
        <w:rPr>
          <w:sz w:val="22"/>
        </w:rPr>
        <w:tab/>
      </w:r>
      <w:r w:rsidR="0076295E">
        <w:rPr>
          <w:sz w:val="22"/>
        </w:rPr>
        <w:tab/>
      </w:r>
      <w:r w:rsidR="0076295E">
        <w:rPr>
          <w:sz w:val="22"/>
        </w:rPr>
        <w:tab/>
      </w:r>
      <w:r w:rsidR="0076295E">
        <w:rPr>
          <w:sz w:val="22"/>
        </w:rPr>
        <w:tab/>
      </w:r>
      <w:r w:rsidR="0076295E">
        <w:rPr>
          <w:sz w:val="22"/>
        </w:rPr>
        <w:tab/>
      </w:r>
      <w:r w:rsidR="0076295E">
        <w:rPr>
          <w:sz w:val="22"/>
        </w:rPr>
        <w:tab/>
      </w:r>
      <w:r w:rsidR="0076295E">
        <w:rPr>
          <w:sz w:val="22"/>
        </w:rPr>
        <w:tab/>
      </w:r>
      <w:r w:rsidRPr="002E7C6D">
        <w:rPr>
          <w:sz w:val="22"/>
        </w:rPr>
        <w:t>............................................................</w:t>
      </w:r>
    </w:p>
    <w:p w14:paraId="19521CA7" w14:textId="77777777" w:rsidR="00D13F9D" w:rsidRPr="002E7C6D" w:rsidRDefault="006E3B82">
      <w:pPr>
        <w:rPr>
          <w:sz w:val="18"/>
        </w:rPr>
      </w:pPr>
      <w:r w:rsidRPr="002E7C6D">
        <w:rPr>
          <w:sz w:val="18"/>
        </w:rPr>
        <w:tab/>
      </w:r>
      <w:r w:rsidRPr="002E7C6D">
        <w:rPr>
          <w:sz w:val="18"/>
        </w:rPr>
        <w:tab/>
      </w:r>
      <w:r w:rsidRPr="002E7C6D">
        <w:rPr>
          <w:sz w:val="18"/>
        </w:rPr>
        <w:tab/>
      </w:r>
      <w:r w:rsidRPr="002E7C6D">
        <w:rPr>
          <w:sz w:val="18"/>
        </w:rPr>
        <w:tab/>
      </w:r>
      <w:r w:rsidRPr="002E7C6D">
        <w:rPr>
          <w:sz w:val="18"/>
        </w:rPr>
        <w:tab/>
      </w:r>
      <w:r w:rsidRPr="002E7C6D">
        <w:rPr>
          <w:sz w:val="18"/>
        </w:rPr>
        <w:tab/>
      </w:r>
      <w:r w:rsidRPr="002E7C6D">
        <w:rPr>
          <w:sz w:val="18"/>
        </w:rPr>
        <w:tab/>
        <w:t xml:space="preserve">     (imiona i nazwiska osób umocowanych</w:t>
      </w:r>
    </w:p>
    <w:p w14:paraId="7E21F20E" w14:textId="77777777" w:rsidR="00D13F9D" w:rsidRPr="002E7C6D" w:rsidRDefault="006E3B82">
      <w:pPr>
        <w:ind w:left="4248" w:firstLine="708"/>
        <w:rPr>
          <w:sz w:val="18"/>
        </w:rPr>
      </w:pPr>
      <w:r w:rsidRPr="002E7C6D">
        <w:rPr>
          <w:rFonts w:eastAsia="Calibri"/>
          <w:sz w:val="18"/>
        </w:rPr>
        <w:t xml:space="preserve"> </w:t>
      </w:r>
      <w:r w:rsidRPr="002E7C6D">
        <w:rPr>
          <w:sz w:val="18"/>
        </w:rPr>
        <w:t xml:space="preserve">do reprezentowania Wykonawcy i składania </w:t>
      </w:r>
    </w:p>
    <w:p w14:paraId="774FF68C" w14:textId="77777777" w:rsidR="00D13F9D" w:rsidRPr="002E7C6D" w:rsidRDefault="006E3B82">
      <w:pPr>
        <w:rPr>
          <w:sz w:val="18"/>
        </w:rPr>
      </w:pPr>
      <w:r w:rsidRPr="002E7C6D">
        <w:rPr>
          <w:sz w:val="18"/>
        </w:rPr>
        <w:tab/>
      </w:r>
      <w:r w:rsidRPr="002E7C6D">
        <w:rPr>
          <w:sz w:val="18"/>
        </w:rPr>
        <w:tab/>
      </w:r>
      <w:r w:rsidRPr="002E7C6D">
        <w:rPr>
          <w:sz w:val="18"/>
        </w:rPr>
        <w:tab/>
      </w:r>
      <w:r w:rsidRPr="002E7C6D">
        <w:rPr>
          <w:sz w:val="18"/>
        </w:rPr>
        <w:tab/>
      </w:r>
      <w:r w:rsidRPr="002E7C6D">
        <w:rPr>
          <w:sz w:val="18"/>
        </w:rPr>
        <w:tab/>
      </w:r>
      <w:r w:rsidRPr="002E7C6D">
        <w:rPr>
          <w:sz w:val="18"/>
        </w:rPr>
        <w:tab/>
      </w:r>
      <w:r w:rsidRPr="002E7C6D">
        <w:rPr>
          <w:sz w:val="18"/>
        </w:rPr>
        <w:tab/>
        <w:t xml:space="preserve">         oświadczeń woli w jego imieniu)</w:t>
      </w:r>
    </w:p>
    <w:p w14:paraId="51B2559D" w14:textId="77777777" w:rsidR="00D13F9D" w:rsidRPr="002E7C6D" w:rsidRDefault="006E3B82">
      <w:pPr>
        <w:rPr>
          <w:sz w:val="22"/>
        </w:rPr>
      </w:pPr>
      <w:r w:rsidRPr="002E7C6D">
        <w:rPr>
          <w:sz w:val="22"/>
        </w:rPr>
        <w:tab/>
      </w:r>
      <w:r w:rsidRPr="002E7C6D">
        <w:rPr>
          <w:sz w:val="22"/>
        </w:rPr>
        <w:tab/>
      </w:r>
      <w:r w:rsidRPr="002E7C6D">
        <w:rPr>
          <w:sz w:val="22"/>
        </w:rPr>
        <w:tab/>
      </w:r>
      <w:r w:rsidRPr="002E7C6D">
        <w:rPr>
          <w:sz w:val="22"/>
        </w:rPr>
        <w:tab/>
      </w:r>
      <w:r w:rsidRPr="002E7C6D">
        <w:rPr>
          <w:sz w:val="22"/>
        </w:rPr>
        <w:tab/>
      </w:r>
      <w:r w:rsidRPr="002E7C6D">
        <w:rPr>
          <w:sz w:val="22"/>
        </w:rPr>
        <w:tab/>
      </w:r>
      <w:r w:rsidRPr="002E7C6D">
        <w:rPr>
          <w:sz w:val="22"/>
        </w:rPr>
        <w:tab/>
      </w:r>
      <w:r w:rsidRPr="002E7C6D">
        <w:rPr>
          <w:sz w:val="22"/>
        </w:rPr>
        <w:tab/>
      </w:r>
      <w:r w:rsidRPr="002E7C6D">
        <w:rPr>
          <w:sz w:val="22"/>
        </w:rPr>
        <w:tab/>
      </w:r>
      <w:r w:rsidRPr="002E7C6D">
        <w:rPr>
          <w:sz w:val="22"/>
        </w:rPr>
        <w:tab/>
      </w:r>
      <w:r w:rsidRPr="002E7C6D">
        <w:rPr>
          <w:sz w:val="22"/>
        </w:rPr>
        <w:tab/>
      </w:r>
      <w:r w:rsidRPr="002E7C6D">
        <w:rPr>
          <w:sz w:val="22"/>
        </w:rPr>
        <w:tab/>
      </w:r>
      <w:r w:rsidRPr="002E7C6D">
        <w:rPr>
          <w:sz w:val="22"/>
        </w:rPr>
        <w:tab/>
      </w:r>
      <w:r w:rsidRPr="002E7C6D">
        <w:rPr>
          <w:sz w:val="22"/>
        </w:rPr>
        <w:tab/>
      </w:r>
      <w:r w:rsidRPr="002E7C6D">
        <w:rPr>
          <w:sz w:val="22"/>
        </w:rPr>
        <w:tab/>
      </w:r>
      <w:r w:rsidRPr="002E7C6D">
        <w:rPr>
          <w:sz w:val="22"/>
        </w:rPr>
        <w:tab/>
      </w:r>
      <w:r w:rsidRPr="002E7C6D">
        <w:rPr>
          <w:sz w:val="22"/>
        </w:rPr>
        <w:tab/>
      </w:r>
      <w:r w:rsidRPr="002E7C6D">
        <w:rPr>
          <w:sz w:val="22"/>
        </w:rPr>
        <w:tab/>
      </w:r>
      <w:r w:rsidRPr="002E7C6D">
        <w:rPr>
          <w:sz w:val="22"/>
        </w:rPr>
        <w:tab/>
        <w:t>.............................................................</w:t>
      </w:r>
    </w:p>
    <w:p w14:paraId="418B5282" w14:textId="77777777" w:rsidR="00D13F9D" w:rsidRPr="002E7C6D" w:rsidRDefault="006E3B82">
      <w:pPr>
        <w:rPr>
          <w:sz w:val="18"/>
        </w:rPr>
      </w:pPr>
      <w:r w:rsidRPr="002E7C6D">
        <w:rPr>
          <w:sz w:val="18"/>
        </w:rPr>
        <w:tab/>
      </w:r>
      <w:r w:rsidRPr="002E7C6D">
        <w:rPr>
          <w:sz w:val="18"/>
        </w:rPr>
        <w:tab/>
      </w:r>
      <w:r w:rsidRPr="002E7C6D">
        <w:rPr>
          <w:sz w:val="18"/>
        </w:rPr>
        <w:tab/>
      </w:r>
      <w:r w:rsidRPr="002E7C6D">
        <w:rPr>
          <w:sz w:val="18"/>
        </w:rPr>
        <w:tab/>
      </w:r>
      <w:r w:rsidRPr="002E7C6D">
        <w:rPr>
          <w:sz w:val="18"/>
        </w:rPr>
        <w:tab/>
      </w:r>
      <w:r w:rsidRPr="002E7C6D">
        <w:rPr>
          <w:sz w:val="18"/>
        </w:rPr>
        <w:tab/>
      </w:r>
      <w:r w:rsidRPr="002E7C6D">
        <w:rPr>
          <w:sz w:val="18"/>
        </w:rPr>
        <w:tab/>
        <w:t xml:space="preserve">                       (podpis i pieczęć)</w:t>
      </w:r>
    </w:p>
    <w:p w14:paraId="18E92357" w14:textId="77777777" w:rsidR="00D13F9D" w:rsidRPr="002E7C6D" w:rsidRDefault="00D13F9D">
      <w:pPr>
        <w:rPr>
          <w:sz w:val="18"/>
        </w:rPr>
      </w:pPr>
    </w:p>
    <w:p w14:paraId="42FD797A" w14:textId="77777777" w:rsidR="00D13F9D" w:rsidRDefault="00D13F9D">
      <w:pPr>
        <w:jc w:val="right"/>
        <w:rPr>
          <w:sz w:val="20"/>
          <w:szCs w:val="20"/>
        </w:rPr>
      </w:pPr>
    </w:p>
    <w:p w14:paraId="112A11FE" w14:textId="77777777" w:rsidR="00D13F9D" w:rsidRDefault="00D13F9D">
      <w:pPr>
        <w:jc w:val="right"/>
        <w:rPr>
          <w:sz w:val="20"/>
          <w:szCs w:val="20"/>
        </w:rPr>
      </w:pPr>
    </w:p>
    <w:p w14:paraId="1600FA7E" w14:textId="77777777" w:rsidR="008C0E93" w:rsidRDefault="008C0E93">
      <w:pPr>
        <w:jc w:val="right"/>
        <w:rPr>
          <w:sz w:val="20"/>
          <w:szCs w:val="20"/>
        </w:rPr>
      </w:pPr>
    </w:p>
    <w:p w14:paraId="3E96769C" w14:textId="77777777" w:rsidR="008C0E93" w:rsidRDefault="008C0E93">
      <w:pPr>
        <w:jc w:val="right"/>
        <w:rPr>
          <w:sz w:val="20"/>
          <w:szCs w:val="20"/>
        </w:rPr>
      </w:pPr>
    </w:p>
    <w:p w14:paraId="2D511969" w14:textId="77777777" w:rsidR="008C0E93" w:rsidRDefault="008C0E93">
      <w:pPr>
        <w:jc w:val="right"/>
        <w:rPr>
          <w:sz w:val="20"/>
          <w:szCs w:val="20"/>
        </w:rPr>
      </w:pPr>
    </w:p>
    <w:p w14:paraId="1B48A9B6" w14:textId="77777777" w:rsidR="008C0E93" w:rsidRDefault="008C0E93">
      <w:pPr>
        <w:jc w:val="right"/>
        <w:rPr>
          <w:sz w:val="20"/>
          <w:szCs w:val="20"/>
        </w:rPr>
      </w:pPr>
    </w:p>
    <w:p w14:paraId="4DA3796B" w14:textId="77777777" w:rsidR="008C0E93" w:rsidRDefault="008C0E93">
      <w:pPr>
        <w:jc w:val="right"/>
        <w:rPr>
          <w:sz w:val="20"/>
          <w:szCs w:val="20"/>
        </w:rPr>
      </w:pPr>
    </w:p>
    <w:p w14:paraId="1375D098" w14:textId="77777777" w:rsidR="008C0E93" w:rsidRDefault="008C0E93">
      <w:pPr>
        <w:jc w:val="right"/>
        <w:rPr>
          <w:sz w:val="20"/>
          <w:szCs w:val="20"/>
        </w:rPr>
      </w:pPr>
    </w:p>
    <w:p w14:paraId="29D01F14" w14:textId="77777777" w:rsidR="008C0E93" w:rsidRDefault="008C0E93">
      <w:pPr>
        <w:jc w:val="right"/>
        <w:rPr>
          <w:sz w:val="20"/>
          <w:szCs w:val="20"/>
        </w:rPr>
      </w:pPr>
    </w:p>
    <w:p w14:paraId="048AAF70" w14:textId="77777777" w:rsidR="00D13F9D" w:rsidRPr="002E7C6D" w:rsidRDefault="006E3B82">
      <w:pPr>
        <w:jc w:val="right"/>
        <w:rPr>
          <w:sz w:val="20"/>
          <w:szCs w:val="20"/>
        </w:rPr>
      </w:pPr>
      <w:r w:rsidRPr="002E7C6D">
        <w:rPr>
          <w:sz w:val="20"/>
          <w:szCs w:val="20"/>
        </w:rPr>
        <w:lastRenderedPageBreak/>
        <w:t>Zał. nr 1 do oferty</w:t>
      </w:r>
    </w:p>
    <w:p w14:paraId="57791767" w14:textId="77777777" w:rsidR="00D13F9D" w:rsidRPr="002E7C6D" w:rsidRDefault="006E3B82">
      <w:pPr>
        <w:jc w:val="right"/>
        <w:rPr>
          <w:sz w:val="20"/>
          <w:szCs w:val="20"/>
        </w:rPr>
      </w:pPr>
      <w:r w:rsidRPr="002E7C6D">
        <w:rPr>
          <w:sz w:val="20"/>
          <w:szCs w:val="20"/>
        </w:rPr>
        <w:t xml:space="preserve">Wzór </w:t>
      </w:r>
      <w:r w:rsidR="005906AE">
        <w:rPr>
          <w:sz w:val="20"/>
          <w:szCs w:val="20"/>
        </w:rPr>
        <w:t>specyfikacji elementów zestawu</w:t>
      </w:r>
    </w:p>
    <w:p w14:paraId="5B83C1B4" w14:textId="77777777" w:rsidR="00D13F9D" w:rsidRPr="002E7C6D" w:rsidRDefault="00D13F9D">
      <w:pPr>
        <w:jc w:val="center"/>
        <w:rPr>
          <w:sz w:val="20"/>
          <w:szCs w:val="20"/>
        </w:rPr>
      </w:pPr>
    </w:p>
    <w:p w14:paraId="68AAF6D2" w14:textId="77777777" w:rsidR="00D13F9D" w:rsidRPr="002E7C6D" w:rsidRDefault="005906AE">
      <w:pPr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SPECYFIKACJA TECHNICZNA</w:t>
      </w:r>
    </w:p>
    <w:p w14:paraId="01CBCDBB" w14:textId="77777777" w:rsidR="00D13F9D" w:rsidRDefault="006E3B82" w:rsidP="00371FDF">
      <w:pPr>
        <w:autoSpaceDE w:val="0"/>
        <w:jc w:val="both"/>
        <w:rPr>
          <w:b/>
          <w:sz w:val="20"/>
          <w:szCs w:val="20"/>
        </w:rPr>
      </w:pPr>
      <w:r w:rsidRPr="002E7C6D">
        <w:rPr>
          <w:sz w:val="20"/>
          <w:szCs w:val="20"/>
        </w:rPr>
        <w:t xml:space="preserve">dla przedmiotu zamówienia pn. </w:t>
      </w:r>
      <w:r w:rsidR="002E7C6D" w:rsidRPr="002E7C6D">
        <w:rPr>
          <w:b/>
          <w:sz w:val="20"/>
          <w:szCs w:val="20"/>
        </w:rPr>
        <w:t>Dostawa kompaktowego skaningowego mikroskopu elektronowego (SEM) do Ośrodka Badawczego ING PAN w Krakowie.</w:t>
      </w:r>
    </w:p>
    <w:p w14:paraId="02A02095" w14:textId="77777777" w:rsidR="002E7C6D" w:rsidRPr="002E7C6D" w:rsidRDefault="002E7C6D" w:rsidP="00371FDF">
      <w:pPr>
        <w:autoSpaceDE w:val="0"/>
        <w:jc w:val="both"/>
      </w:pPr>
    </w:p>
    <w:p w14:paraId="540E9699" w14:textId="77777777" w:rsidR="00D13F9D" w:rsidRPr="002E7C6D" w:rsidRDefault="006E3B82">
      <w:r w:rsidRPr="002E7C6D">
        <w:rPr>
          <w:sz w:val="20"/>
        </w:rPr>
        <w:t xml:space="preserve">Od: </w:t>
      </w:r>
      <w:r w:rsidRPr="002E7C6D">
        <w:t xml:space="preserve">................................................................................................................................................                                                                       </w:t>
      </w:r>
    </w:p>
    <w:p w14:paraId="4EB44B56" w14:textId="77777777" w:rsidR="00D13F9D" w:rsidRPr="002E7C6D" w:rsidRDefault="006E3B82" w:rsidP="003E48D6">
      <w:pPr>
        <w:jc w:val="center"/>
      </w:pPr>
      <w:r w:rsidRPr="002E7C6D">
        <w:t>(pełna nazwa (firma) i dokładny adres Wykonawcy)</w:t>
      </w:r>
    </w:p>
    <w:tbl>
      <w:tblPr>
        <w:tblW w:w="9631" w:type="dxa"/>
        <w:tblInd w:w="70" w:type="dxa"/>
        <w:tblBorders>
          <w:top w:val="single" w:sz="6" w:space="0" w:color="808080"/>
          <w:left w:val="single" w:sz="6" w:space="0" w:color="808080"/>
          <w:bottom w:val="single" w:sz="6" w:space="0" w:color="808080"/>
          <w:insideH w:val="single" w:sz="6" w:space="0" w:color="808080"/>
        </w:tblBorders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4387"/>
        <w:gridCol w:w="2551"/>
        <w:gridCol w:w="2693"/>
      </w:tblGrid>
      <w:tr w:rsidR="00D05063" w:rsidRPr="002E7C6D" w14:paraId="0F8F4944" w14:textId="77777777" w:rsidTr="00D05063">
        <w:tc>
          <w:tcPr>
            <w:tcW w:w="43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666666"/>
            <w:tcMar>
              <w:left w:w="62" w:type="dxa"/>
            </w:tcMar>
          </w:tcPr>
          <w:p w14:paraId="75BAF9AE" w14:textId="77777777" w:rsidR="00D05063" w:rsidRPr="002E7C6D" w:rsidRDefault="00D05063">
            <w:pPr>
              <w:spacing w:after="200"/>
              <w:rPr>
                <w:rFonts w:eastAsia="Calibri"/>
                <w:color w:val="FFFFFF"/>
              </w:rPr>
            </w:pPr>
            <w:r w:rsidRPr="002E7C6D">
              <w:rPr>
                <w:rFonts w:eastAsia="Calibri"/>
                <w:color w:val="FFFFFF"/>
              </w:rPr>
              <w:t>Element</w:t>
            </w:r>
            <w:r>
              <w:rPr>
                <w:rFonts w:eastAsia="Calibri"/>
                <w:color w:val="FFFFFF"/>
              </w:rPr>
              <w:t>/ parametr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666666"/>
            <w:tcMar>
              <w:left w:w="62" w:type="dxa"/>
            </w:tcMar>
          </w:tcPr>
          <w:p w14:paraId="21098771" w14:textId="77777777" w:rsidR="00D05063" w:rsidRPr="002E7C6D" w:rsidRDefault="00D05063" w:rsidP="00D05063">
            <w:pPr>
              <w:spacing w:after="200"/>
              <w:rPr>
                <w:rFonts w:eastAsia="Calibri"/>
                <w:color w:val="FFFFFF"/>
              </w:rPr>
            </w:pPr>
            <w:r>
              <w:rPr>
                <w:rFonts w:eastAsia="Calibri"/>
                <w:color w:val="FFFFFF"/>
              </w:rPr>
              <w:t>Oferowany sprzęt</w:t>
            </w:r>
            <w:r w:rsidRPr="002E7C6D">
              <w:rPr>
                <w:rFonts w:eastAsia="Calibri"/>
                <w:color w:val="FFFFFF"/>
              </w:rPr>
              <w:t xml:space="preserve"> (producent, model, wersja oprogramowania, oznaczenie itp.)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shd w:val="clear" w:color="auto" w:fill="666666"/>
            <w:tcMar>
              <w:left w:w="62" w:type="dxa"/>
            </w:tcMar>
          </w:tcPr>
          <w:p w14:paraId="059DBE04" w14:textId="77777777" w:rsidR="00D05063" w:rsidRPr="002E7C6D" w:rsidRDefault="00D05063">
            <w:pPr>
              <w:spacing w:after="200"/>
              <w:rPr>
                <w:rFonts w:eastAsia="Calibri"/>
                <w:color w:val="FFFFFF"/>
              </w:rPr>
            </w:pPr>
            <w:r>
              <w:rPr>
                <w:rFonts w:eastAsia="Calibri"/>
                <w:color w:val="FFFFFF"/>
              </w:rPr>
              <w:t>Opis (zakres) deklarowanej funkcjonalności</w:t>
            </w:r>
          </w:p>
        </w:tc>
      </w:tr>
      <w:tr w:rsidR="00D05063" w:rsidRPr="002E7C6D" w14:paraId="580673B9" w14:textId="77777777" w:rsidTr="00D05063">
        <w:tc>
          <w:tcPr>
            <w:tcW w:w="43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  <w:tcMar>
              <w:left w:w="62" w:type="dxa"/>
            </w:tcMar>
          </w:tcPr>
          <w:p w14:paraId="06FA76D2" w14:textId="77777777" w:rsidR="00D05063" w:rsidRPr="008A77C9" w:rsidRDefault="00D05063" w:rsidP="00E710BF">
            <w:pPr>
              <w:numPr>
                <w:ilvl w:val="0"/>
                <w:numId w:val="14"/>
              </w:numPr>
              <w:spacing w:after="200"/>
              <w:rPr>
                <w:rFonts w:eastAsia="Calibri"/>
                <w:b/>
                <w:bCs/>
                <w:i/>
                <w:color w:val="000000"/>
                <w:sz w:val="18"/>
              </w:rPr>
            </w:pPr>
            <w:r w:rsidRPr="008A77C9">
              <w:rPr>
                <w:rFonts w:eastAsia="Calibri"/>
                <w:b/>
                <w:bCs/>
                <w:i/>
                <w:color w:val="000000"/>
                <w:sz w:val="18"/>
              </w:rPr>
              <w:t>Skaningowy mikroskop elektronowy (SEM)</w:t>
            </w:r>
          </w:p>
          <w:p w14:paraId="51AD03D8" w14:textId="77777777" w:rsidR="00D05063" w:rsidRPr="002E7C6D" w:rsidRDefault="00D05063">
            <w:pPr>
              <w:spacing w:after="200"/>
              <w:rPr>
                <w:rFonts w:eastAsia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  <w:tcMar>
              <w:left w:w="62" w:type="dxa"/>
            </w:tcMar>
          </w:tcPr>
          <w:p w14:paraId="75796017" w14:textId="77777777" w:rsidR="00D05063" w:rsidRDefault="00D05063">
            <w:pPr>
              <w:snapToGrid w:val="0"/>
              <w:spacing w:after="200"/>
              <w:rPr>
                <w:rFonts w:eastAsia="Calibri"/>
                <w:color w:val="000000"/>
              </w:rPr>
            </w:pPr>
          </w:p>
          <w:p w14:paraId="4C683E67" w14:textId="77777777" w:rsidR="008A77C9" w:rsidRDefault="008A77C9">
            <w:pPr>
              <w:snapToGrid w:val="0"/>
              <w:spacing w:after="200"/>
              <w:rPr>
                <w:rFonts w:eastAsia="Calibri"/>
                <w:color w:val="000000"/>
              </w:rPr>
            </w:pPr>
          </w:p>
          <w:p w14:paraId="562ECC8F" w14:textId="77777777" w:rsidR="008A77C9" w:rsidRDefault="008A77C9">
            <w:pPr>
              <w:snapToGrid w:val="0"/>
              <w:spacing w:after="200"/>
              <w:rPr>
                <w:rFonts w:eastAsia="Calibri"/>
                <w:color w:val="000000"/>
              </w:rPr>
            </w:pPr>
          </w:p>
          <w:p w14:paraId="5C6A6D4D" w14:textId="77777777" w:rsidR="008A77C9" w:rsidRDefault="008A77C9">
            <w:pPr>
              <w:snapToGrid w:val="0"/>
              <w:spacing w:after="200"/>
              <w:rPr>
                <w:rFonts w:eastAsia="Calibri"/>
                <w:color w:val="000000"/>
              </w:rPr>
            </w:pPr>
          </w:p>
          <w:p w14:paraId="79F01DA1" w14:textId="77777777" w:rsidR="008A77C9" w:rsidRDefault="008A77C9">
            <w:pPr>
              <w:snapToGrid w:val="0"/>
              <w:spacing w:after="200"/>
              <w:rPr>
                <w:rFonts w:eastAsia="Calibri"/>
                <w:color w:val="000000"/>
              </w:rPr>
            </w:pPr>
          </w:p>
          <w:p w14:paraId="0BAD9098" w14:textId="77777777" w:rsidR="008A77C9" w:rsidRDefault="008A77C9">
            <w:pPr>
              <w:snapToGrid w:val="0"/>
              <w:spacing w:after="200"/>
              <w:rPr>
                <w:rFonts w:eastAsia="Calibri"/>
                <w:color w:val="000000"/>
              </w:rPr>
            </w:pPr>
          </w:p>
          <w:p w14:paraId="1C90C84D" w14:textId="77777777" w:rsidR="008A77C9" w:rsidRDefault="008A77C9">
            <w:pPr>
              <w:snapToGrid w:val="0"/>
              <w:spacing w:after="200"/>
              <w:rPr>
                <w:rFonts w:eastAsia="Calibri"/>
                <w:color w:val="000000"/>
              </w:rPr>
            </w:pPr>
          </w:p>
          <w:p w14:paraId="7960E479" w14:textId="77777777" w:rsidR="008A77C9" w:rsidRDefault="008A77C9">
            <w:pPr>
              <w:snapToGrid w:val="0"/>
              <w:spacing w:after="200"/>
              <w:rPr>
                <w:rFonts w:eastAsia="Calibri"/>
                <w:color w:val="000000"/>
              </w:rPr>
            </w:pPr>
          </w:p>
          <w:p w14:paraId="1529E022" w14:textId="77777777" w:rsidR="008A77C9" w:rsidRDefault="008A77C9">
            <w:pPr>
              <w:snapToGrid w:val="0"/>
              <w:spacing w:after="200"/>
              <w:rPr>
                <w:rFonts w:eastAsia="Calibri"/>
                <w:color w:val="000000"/>
              </w:rPr>
            </w:pPr>
          </w:p>
          <w:p w14:paraId="02883AAB" w14:textId="77777777" w:rsidR="008A77C9" w:rsidRDefault="008A77C9">
            <w:pPr>
              <w:snapToGrid w:val="0"/>
              <w:spacing w:after="200"/>
              <w:rPr>
                <w:rFonts w:eastAsia="Calibri"/>
                <w:color w:val="000000"/>
              </w:rPr>
            </w:pPr>
          </w:p>
          <w:p w14:paraId="3F3F5C15" w14:textId="77777777" w:rsidR="008A77C9" w:rsidRDefault="008A77C9">
            <w:pPr>
              <w:snapToGrid w:val="0"/>
              <w:spacing w:after="200"/>
              <w:rPr>
                <w:rFonts w:eastAsia="Calibri"/>
                <w:color w:val="000000"/>
              </w:rPr>
            </w:pPr>
          </w:p>
          <w:p w14:paraId="7CBC60AD" w14:textId="77777777" w:rsidR="008A77C9" w:rsidRDefault="008A77C9">
            <w:pPr>
              <w:snapToGrid w:val="0"/>
              <w:spacing w:after="200"/>
              <w:rPr>
                <w:rFonts w:eastAsia="Calibri"/>
                <w:color w:val="000000"/>
              </w:rPr>
            </w:pPr>
          </w:p>
          <w:p w14:paraId="61D5D5E4" w14:textId="77777777" w:rsidR="008A77C9" w:rsidRDefault="008A77C9">
            <w:pPr>
              <w:snapToGrid w:val="0"/>
              <w:spacing w:after="200"/>
              <w:rPr>
                <w:rFonts w:eastAsia="Calibri"/>
                <w:color w:val="000000"/>
              </w:rPr>
            </w:pPr>
          </w:p>
          <w:p w14:paraId="637B6E35" w14:textId="77777777" w:rsidR="008A77C9" w:rsidRDefault="008A77C9">
            <w:pPr>
              <w:snapToGrid w:val="0"/>
              <w:spacing w:after="200"/>
              <w:rPr>
                <w:rFonts w:eastAsia="Calibri"/>
                <w:color w:val="000000"/>
              </w:rPr>
            </w:pPr>
          </w:p>
          <w:p w14:paraId="113FD40E" w14:textId="77777777" w:rsidR="008A77C9" w:rsidRDefault="008A77C9">
            <w:pPr>
              <w:snapToGrid w:val="0"/>
              <w:spacing w:after="200"/>
              <w:rPr>
                <w:rFonts w:eastAsia="Calibri"/>
                <w:color w:val="000000"/>
              </w:rPr>
            </w:pPr>
          </w:p>
          <w:p w14:paraId="58B6C6AC" w14:textId="77777777" w:rsidR="008A77C9" w:rsidRDefault="008A77C9">
            <w:pPr>
              <w:snapToGrid w:val="0"/>
              <w:spacing w:after="200"/>
              <w:rPr>
                <w:rFonts w:eastAsia="Calibri"/>
                <w:color w:val="000000"/>
              </w:rPr>
            </w:pPr>
          </w:p>
          <w:p w14:paraId="76F0870D" w14:textId="77777777" w:rsidR="008A77C9" w:rsidRPr="002E7C6D" w:rsidRDefault="008A77C9">
            <w:pPr>
              <w:snapToGrid w:val="0"/>
              <w:spacing w:after="200"/>
              <w:rPr>
                <w:rFonts w:eastAsia="Calibri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shd w:val="clear" w:color="auto" w:fill="000000" w:themeFill="text1"/>
            <w:tcMar>
              <w:left w:w="62" w:type="dxa"/>
            </w:tcMar>
          </w:tcPr>
          <w:p w14:paraId="047A045F" w14:textId="77777777" w:rsidR="00D05063" w:rsidRPr="002E7C6D" w:rsidRDefault="00D05063">
            <w:pPr>
              <w:snapToGrid w:val="0"/>
              <w:spacing w:after="200"/>
              <w:rPr>
                <w:rFonts w:eastAsia="Calibri"/>
                <w:color w:val="000000"/>
              </w:rPr>
            </w:pPr>
          </w:p>
        </w:tc>
      </w:tr>
      <w:tr w:rsidR="008A77C9" w:rsidRPr="002E7C6D" w14:paraId="64BF5C74" w14:textId="77777777" w:rsidTr="00277E72">
        <w:trPr>
          <w:trHeight w:val="17492"/>
        </w:trPr>
        <w:tc>
          <w:tcPr>
            <w:tcW w:w="4387" w:type="dxa"/>
            <w:tcBorders>
              <w:top w:val="single" w:sz="6" w:space="0" w:color="808080"/>
              <w:left w:val="single" w:sz="6" w:space="0" w:color="808080"/>
            </w:tcBorders>
            <w:shd w:val="clear" w:color="auto" w:fill="auto"/>
            <w:tcMar>
              <w:left w:w="62" w:type="dxa"/>
            </w:tcMar>
          </w:tcPr>
          <w:p w14:paraId="0A92576D" w14:textId="77777777" w:rsidR="008A77C9" w:rsidRPr="008A77C9" w:rsidRDefault="008A77C9" w:rsidP="00E710BF">
            <w:pPr>
              <w:numPr>
                <w:ilvl w:val="0"/>
                <w:numId w:val="20"/>
              </w:numPr>
              <w:spacing w:after="200"/>
              <w:rPr>
                <w:rFonts w:eastAsia="Calibri"/>
                <w:color w:val="000000"/>
                <w:sz w:val="18"/>
                <w:szCs w:val="18"/>
              </w:rPr>
            </w:pPr>
            <w:r w:rsidRPr="008A77C9">
              <w:rPr>
                <w:rFonts w:eastAsia="Calibri"/>
                <w:color w:val="000000"/>
                <w:sz w:val="18"/>
                <w:szCs w:val="18"/>
              </w:rPr>
              <w:lastRenderedPageBreak/>
              <w:t>Mobilna, kompaktowa kolumna mikroskopu z chassis na kółkach, o wymiarach poziomych nie większych niż 80 cm x 90 cm i masie nie przekraczającej 320 kg.</w:t>
            </w:r>
          </w:p>
          <w:p w14:paraId="2B30B48F" w14:textId="77777777" w:rsidR="008A77C9" w:rsidRPr="008A77C9" w:rsidRDefault="008A77C9" w:rsidP="00E710BF">
            <w:pPr>
              <w:numPr>
                <w:ilvl w:val="0"/>
                <w:numId w:val="20"/>
              </w:numPr>
              <w:spacing w:after="200"/>
              <w:rPr>
                <w:rFonts w:eastAsia="Calibri"/>
                <w:color w:val="000000"/>
                <w:sz w:val="18"/>
                <w:szCs w:val="18"/>
              </w:rPr>
            </w:pPr>
            <w:r w:rsidRPr="008A77C9">
              <w:rPr>
                <w:rFonts w:eastAsia="Calibri"/>
                <w:color w:val="000000"/>
                <w:sz w:val="18"/>
                <w:szCs w:val="18"/>
              </w:rPr>
              <w:t>Układ optyki elektronowej z działem elektronowym z precentrowaną katodą wolframową oraz cylindrem Wehnelta o kształcie stożkowym.</w:t>
            </w:r>
          </w:p>
          <w:p w14:paraId="068BA220" w14:textId="77777777" w:rsidR="008A77C9" w:rsidRPr="008A77C9" w:rsidRDefault="008A77C9" w:rsidP="00E710BF">
            <w:pPr>
              <w:numPr>
                <w:ilvl w:val="0"/>
                <w:numId w:val="20"/>
              </w:numPr>
              <w:spacing w:after="200"/>
              <w:rPr>
                <w:rFonts w:eastAsia="Calibri"/>
                <w:color w:val="000000"/>
                <w:sz w:val="18"/>
                <w:szCs w:val="18"/>
              </w:rPr>
            </w:pPr>
            <w:r w:rsidRPr="008A77C9">
              <w:rPr>
                <w:rFonts w:eastAsia="Calibri"/>
                <w:color w:val="000000"/>
                <w:sz w:val="18"/>
                <w:szCs w:val="18"/>
              </w:rPr>
              <w:t xml:space="preserve">Prowadzenie obserwacji w warunkach wysokiej i niskiej próżni. </w:t>
            </w:r>
          </w:p>
          <w:p w14:paraId="35D766BD" w14:textId="77777777" w:rsidR="008A77C9" w:rsidRPr="008A77C9" w:rsidRDefault="008A77C9" w:rsidP="00E710BF">
            <w:pPr>
              <w:numPr>
                <w:ilvl w:val="0"/>
                <w:numId w:val="20"/>
              </w:numPr>
              <w:spacing w:after="200"/>
              <w:rPr>
                <w:rFonts w:eastAsia="Calibri"/>
                <w:color w:val="000000"/>
                <w:sz w:val="18"/>
                <w:szCs w:val="18"/>
              </w:rPr>
            </w:pPr>
            <w:r w:rsidRPr="008A77C9">
              <w:rPr>
                <w:rFonts w:eastAsia="Calibri"/>
                <w:color w:val="000000"/>
                <w:sz w:val="18"/>
                <w:szCs w:val="18"/>
              </w:rPr>
              <w:t>Wartość ciśnienia w komorze preparatu w trybie niskiej próżni regulowana w zakresie od 10 Pa do co najmniej 100 Pa.</w:t>
            </w:r>
          </w:p>
          <w:p w14:paraId="238D3495" w14:textId="77777777" w:rsidR="008A77C9" w:rsidRPr="008A77C9" w:rsidRDefault="008A77C9" w:rsidP="00E710BF">
            <w:pPr>
              <w:numPr>
                <w:ilvl w:val="0"/>
                <w:numId w:val="20"/>
              </w:numPr>
              <w:spacing w:after="200"/>
              <w:rPr>
                <w:rFonts w:eastAsia="Calibri"/>
                <w:color w:val="000000"/>
                <w:sz w:val="18"/>
                <w:szCs w:val="18"/>
              </w:rPr>
            </w:pPr>
            <w:r w:rsidRPr="008A77C9">
              <w:rPr>
                <w:rFonts w:eastAsia="Calibri"/>
                <w:color w:val="000000"/>
                <w:sz w:val="18"/>
                <w:szCs w:val="18"/>
              </w:rPr>
              <w:t>Napięcie przyspieszające regulowane w zakresie od 500 V do 30 kV, z krokiem nie większym niż 1 kV.</w:t>
            </w:r>
          </w:p>
          <w:p w14:paraId="7B26FC63" w14:textId="77777777" w:rsidR="008A77C9" w:rsidRPr="008A77C9" w:rsidRDefault="008A77C9" w:rsidP="00E710BF">
            <w:pPr>
              <w:numPr>
                <w:ilvl w:val="0"/>
                <w:numId w:val="20"/>
              </w:numPr>
              <w:spacing w:after="200"/>
              <w:rPr>
                <w:rFonts w:eastAsia="Calibri"/>
                <w:color w:val="000000"/>
                <w:sz w:val="18"/>
                <w:szCs w:val="18"/>
              </w:rPr>
            </w:pPr>
            <w:r w:rsidRPr="008A77C9">
              <w:rPr>
                <w:rFonts w:eastAsia="Calibri"/>
                <w:bCs/>
                <w:color w:val="000000"/>
                <w:sz w:val="18"/>
                <w:szCs w:val="18"/>
              </w:rPr>
              <w:t>Zdolność rozdzielcza mikroskopu w trybie wysokiej próżni:</w:t>
            </w:r>
          </w:p>
          <w:p w14:paraId="21AD4E03" w14:textId="77777777" w:rsidR="008A77C9" w:rsidRPr="008A77C9" w:rsidRDefault="008A77C9" w:rsidP="00E710BF">
            <w:pPr>
              <w:numPr>
                <w:ilvl w:val="0"/>
                <w:numId w:val="15"/>
              </w:numPr>
              <w:spacing w:after="200"/>
              <w:rPr>
                <w:rFonts w:eastAsia="Calibri"/>
                <w:color w:val="000000"/>
                <w:sz w:val="18"/>
                <w:szCs w:val="18"/>
              </w:rPr>
            </w:pPr>
            <w:r w:rsidRPr="008A77C9">
              <w:rPr>
                <w:rFonts w:eastAsia="Calibri"/>
                <w:bCs/>
                <w:color w:val="000000"/>
                <w:sz w:val="18"/>
                <w:szCs w:val="18"/>
              </w:rPr>
              <w:t>nie gorsza niż 3,</w:t>
            </w:r>
            <w:r w:rsidRPr="008A77C9">
              <w:rPr>
                <w:rFonts w:eastAsia="Calibri"/>
                <w:color w:val="000000"/>
                <w:sz w:val="18"/>
                <w:szCs w:val="18"/>
              </w:rPr>
              <w:t xml:space="preserve">0 </w:t>
            </w:r>
            <w:r w:rsidRPr="008A77C9">
              <w:rPr>
                <w:rFonts w:eastAsia="Calibri"/>
                <w:bCs/>
                <w:color w:val="000000"/>
                <w:sz w:val="18"/>
                <w:szCs w:val="18"/>
              </w:rPr>
              <w:t>nm</w:t>
            </w:r>
            <w:r w:rsidRPr="008A77C9">
              <w:rPr>
                <w:rFonts w:eastAsia="Calibri"/>
                <w:color w:val="000000"/>
                <w:sz w:val="18"/>
                <w:szCs w:val="18"/>
              </w:rPr>
              <w:t xml:space="preserve"> przy napięciu przyspieszającym 30 kV</w:t>
            </w:r>
            <w:r w:rsidRPr="008A77C9">
              <w:rPr>
                <w:rFonts w:eastAsia="Calibri"/>
                <w:bCs/>
                <w:color w:val="000000"/>
                <w:sz w:val="18"/>
                <w:szCs w:val="18"/>
              </w:rPr>
              <w:t>,</w:t>
            </w:r>
          </w:p>
          <w:p w14:paraId="1096A03C" w14:textId="77777777" w:rsidR="008A77C9" w:rsidRPr="008A77C9" w:rsidRDefault="008A77C9" w:rsidP="00E710BF">
            <w:pPr>
              <w:numPr>
                <w:ilvl w:val="0"/>
                <w:numId w:val="15"/>
              </w:numPr>
              <w:spacing w:after="200"/>
              <w:rPr>
                <w:rFonts w:eastAsia="Calibri"/>
                <w:color w:val="000000"/>
                <w:sz w:val="18"/>
                <w:szCs w:val="18"/>
              </w:rPr>
            </w:pPr>
            <w:r w:rsidRPr="008A77C9">
              <w:rPr>
                <w:rFonts w:eastAsia="Calibri"/>
                <w:bCs/>
                <w:color w:val="000000"/>
                <w:sz w:val="18"/>
                <w:szCs w:val="18"/>
              </w:rPr>
              <w:t>nie gorsza niż 8,0</w:t>
            </w:r>
            <w:r w:rsidRPr="008A77C9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8A77C9">
              <w:rPr>
                <w:rFonts w:eastAsia="Calibri"/>
                <w:bCs/>
                <w:color w:val="000000"/>
                <w:sz w:val="18"/>
                <w:szCs w:val="18"/>
              </w:rPr>
              <w:t>nm</w:t>
            </w:r>
            <w:r w:rsidRPr="008A77C9">
              <w:rPr>
                <w:rFonts w:eastAsia="Calibri"/>
                <w:color w:val="000000"/>
                <w:sz w:val="18"/>
                <w:szCs w:val="18"/>
              </w:rPr>
              <w:t xml:space="preserve"> przy napięciu przyspieszającym 3 kV,</w:t>
            </w:r>
          </w:p>
          <w:p w14:paraId="7D8DDAC9" w14:textId="77777777" w:rsidR="008A77C9" w:rsidRPr="008A77C9" w:rsidRDefault="008A77C9" w:rsidP="00E710BF">
            <w:pPr>
              <w:numPr>
                <w:ilvl w:val="0"/>
                <w:numId w:val="15"/>
              </w:numPr>
              <w:spacing w:after="200"/>
              <w:rPr>
                <w:rFonts w:eastAsia="Calibri"/>
                <w:color w:val="000000"/>
                <w:sz w:val="18"/>
                <w:szCs w:val="18"/>
              </w:rPr>
            </w:pPr>
            <w:r w:rsidRPr="008A77C9">
              <w:rPr>
                <w:rFonts w:eastAsia="Calibri"/>
                <w:color w:val="000000"/>
                <w:sz w:val="18"/>
                <w:szCs w:val="18"/>
              </w:rPr>
              <w:t>nie gorsza niż 15,0 nm przy napięciu przyspieszającym 1 kV.</w:t>
            </w:r>
          </w:p>
          <w:p w14:paraId="460F4BAD" w14:textId="77777777" w:rsidR="008A77C9" w:rsidRPr="008A77C9" w:rsidRDefault="008A77C9" w:rsidP="00E710BF">
            <w:pPr>
              <w:numPr>
                <w:ilvl w:val="0"/>
                <w:numId w:val="20"/>
              </w:numPr>
              <w:spacing w:after="200"/>
              <w:rPr>
                <w:rFonts w:eastAsia="Calibri"/>
                <w:color w:val="000000"/>
                <w:sz w:val="18"/>
                <w:szCs w:val="18"/>
              </w:rPr>
            </w:pPr>
            <w:r w:rsidRPr="008A77C9">
              <w:rPr>
                <w:rFonts w:eastAsia="Calibri"/>
                <w:bCs/>
                <w:color w:val="000000"/>
                <w:sz w:val="18"/>
                <w:szCs w:val="18"/>
              </w:rPr>
              <w:t>Zdolność rozdzielcza mikroskopu w trybie niskiej próżni:</w:t>
            </w:r>
          </w:p>
          <w:p w14:paraId="53D71306" w14:textId="77777777" w:rsidR="008A77C9" w:rsidRPr="008A77C9" w:rsidRDefault="008A77C9" w:rsidP="00E710BF">
            <w:pPr>
              <w:numPr>
                <w:ilvl w:val="0"/>
                <w:numId w:val="15"/>
              </w:numPr>
              <w:spacing w:after="200"/>
              <w:rPr>
                <w:rFonts w:eastAsia="Calibri"/>
                <w:color w:val="000000"/>
                <w:sz w:val="18"/>
                <w:szCs w:val="18"/>
              </w:rPr>
            </w:pPr>
            <w:r w:rsidRPr="008A77C9">
              <w:rPr>
                <w:rFonts w:eastAsia="Calibri"/>
                <w:bCs/>
                <w:color w:val="000000"/>
                <w:sz w:val="18"/>
                <w:szCs w:val="18"/>
              </w:rPr>
              <w:t>nie gorsza niż 4</w:t>
            </w:r>
            <w:r w:rsidRPr="008A77C9">
              <w:rPr>
                <w:rFonts w:eastAsia="Calibri"/>
                <w:color w:val="000000"/>
                <w:sz w:val="18"/>
                <w:szCs w:val="18"/>
              </w:rPr>
              <w:t xml:space="preserve">,0 </w:t>
            </w:r>
            <w:r w:rsidRPr="008A77C9">
              <w:rPr>
                <w:rFonts w:eastAsia="Calibri"/>
                <w:bCs/>
                <w:color w:val="000000"/>
                <w:sz w:val="18"/>
                <w:szCs w:val="18"/>
              </w:rPr>
              <w:t>nm</w:t>
            </w:r>
            <w:r w:rsidRPr="008A77C9">
              <w:rPr>
                <w:rFonts w:eastAsia="Calibri"/>
                <w:color w:val="000000"/>
                <w:sz w:val="18"/>
                <w:szCs w:val="18"/>
              </w:rPr>
              <w:t xml:space="preserve"> przy napięciu przyspieszającym 30 kV</w:t>
            </w:r>
            <w:r w:rsidRPr="008A77C9">
              <w:rPr>
                <w:rFonts w:eastAsia="Calibri"/>
                <w:bCs/>
                <w:color w:val="000000"/>
                <w:sz w:val="18"/>
                <w:szCs w:val="18"/>
              </w:rPr>
              <w:t>.</w:t>
            </w:r>
          </w:p>
          <w:p w14:paraId="7D01AB96" w14:textId="77777777" w:rsidR="008A77C9" w:rsidRPr="008A77C9" w:rsidRDefault="008A77C9" w:rsidP="00E710BF">
            <w:pPr>
              <w:numPr>
                <w:ilvl w:val="0"/>
                <w:numId w:val="20"/>
              </w:numPr>
              <w:spacing w:after="200"/>
              <w:rPr>
                <w:rFonts w:eastAsia="Calibri"/>
                <w:color w:val="000000"/>
                <w:sz w:val="18"/>
                <w:szCs w:val="18"/>
              </w:rPr>
            </w:pPr>
            <w:r w:rsidRPr="008A77C9">
              <w:rPr>
                <w:rFonts w:eastAsia="Calibri"/>
                <w:color w:val="000000"/>
                <w:sz w:val="18"/>
                <w:szCs w:val="18"/>
              </w:rPr>
              <w:t>Powiększenie obrazów mikroskopowych (dla próbki umieszczonej w eucentrycznej odległości roboczej, dla obrazu w referencyjnym formacie A6 [128 x 96 mm])</w:t>
            </w:r>
          </w:p>
          <w:p w14:paraId="44209499" w14:textId="77777777" w:rsidR="008A77C9" w:rsidRPr="008A77C9" w:rsidRDefault="008A77C9" w:rsidP="00E710BF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94"/>
                <w:tab w:val="num" w:pos="851"/>
              </w:tabs>
              <w:spacing w:before="60" w:after="120"/>
              <w:ind w:left="851" w:hanging="284"/>
              <w:rPr>
                <w:sz w:val="18"/>
                <w:szCs w:val="18"/>
              </w:rPr>
            </w:pPr>
            <w:r w:rsidRPr="008A77C9">
              <w:rPr>
                <w:sz w:val="18"/>
                <w:szCs w:val="18"/>
              </w:rPr>
              <w:t>Minimalne powiększenie: co najwyżej 5 x,</w:t>
            </w:r>
          </w:p>
          <w:p w14:paraId="30F19C35" w14:textId="77777777" w:rsidR="008A77C9" w:rsidRPr="008A77C9" w:rsidRDefault="008A77C9" w:rsidP="00E710BF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94"/>
                <w:tab w:val="num" w:pos="851"/>
              </w:tabs>
              <w:spacing w:before="60" w:after="120"/>
              <w:ind w:left="851" w:hanging="284"/>
              <w:rPr>
                <w:sz w:val="18"/>
                <w:szCs w:val="18"/>
              </w:rPr>
            </w:pPr>
            <w:r w:rsidRPr="008A77C9">
              <w:rPr>
                <w:sz w:val="18"/>
                <w:szCs w:val="18"/>
              </w:rPr>
              <w:t>Maksymalne powiększenie: co najmniej 300 000 x.</w:t>
            </w:r>
          </w:p>
          <w:p w14:paraId="400262F0" w14:textId="77777777" w:rsidR="008A77C9" w:rsidRPr="008A77C9" w:rsidRDefault="008A77C9" w:rsidP="00E710BF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97"/>
              </w:tabs>
              <w:spacing w:before="60" w:after="120"/>
              <w:ind w:left="567" w:hanging="567"/>
              <w:rPr>
                <w:sz w:val="18"/>
                <w:szCs w:val="18"/>
              </w:rPr>
            </w:pPr>
            <w:r w:rsidRPr="008A77C9">
              <w:rPr>
                <w:sz w:val="18"/>
                <w:szCs w:val="18"/>
              </w:rPr>
              <w:t xml:space="preserve">Mikroskop wyposażony w następujące detektory obrazów elektronowych: </w:t>
            </w:r>
          </w:p>
          <w:p w14:paraId="369A682E" w14:textId="77777777" w:rsidR="008A77C9" w:rsidRPr="008A77C9" w:rsidRDefault="008A77C9" w:rsidP="00E710BF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397"/>
                <w:tab w:val="left" w:pos="851"/>
              </w:tabs>
              <w:spacing w:before="60" w:after="120"/>
              <w:ind w:left="851" w:hanging="454"/>
              <w:rPr>
                <w:sz w:val="18"/>
                <w:szCs w:val="18"/>
              </w:rPr>
            </w:pPr>
            <w:r w:rsidRPr="008A77C9">
              <w:rPr>
                <w:sz w:val="18"/>
                <w:szCs w:val="18"/>
              </w:rPr>
              <w:t>Detektor elektronów wtórnych (SE),</w:t>
            </w:r>
          </w:p>
          <w:p w14:paraId="5C9B8221" w14:textId="77777777" w:rsidR="008A77C9" w:rsidRPr="008A77C9" w:rsidRDefault="008A77C9" w:rsidP="00E710BF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397"/>
                <w:tab w:val="left" w:pos="851"/>
              </w:tabs>
              <w:spacing w:before="60" w:after="120"/>
              <w:ind w:left="851" w:hanging="454"/>
              <w:rPr>
                <w:sz w:val="18"/>
                <w:szCs w:val="18"/>
              </w:rPr>
            </w:pPr>
            <w:r w:rsidRPr="008A77C9">
              <w:rPr>
                <w:sz w:val="18"/>
                <w:szCs w:val="18"/>
              </w:rPr>
              <w:t>Półprzewodnikowy detektor elektronów wstecznie rozproszonych (BSE).</w:t>
            </w:r>
          </w:p>
          <w:p w14:paraId="54DC0886" w14:textId="77777777" w:rsidR="008A77C9" w:rsidRPr="008A77C9" w:rsidRDefault="008A77C9" w:rsidP="00E710BF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97"/>
              </w:tabs>
              <w:spacing w:before="60" w:after="120"/>
              <w:ind w:left="567" w:hanging="567"/>
              <w:rPr>
                <w:sz w:val="18"/>
                <w:szCs w:val="18"/>
              </w:rPr>
            </w:pPr>
            <w:r w:rsidRPr="008A77C9">
              <w:rPr>
                <w:sz w:val="18"/>
                <w:szCs w:val="18"/>
              </w:rPr>
              <w:t xml:space="preserve">Komora preparatu, umożliwiająca montowanie </w:t>
            </w:r>
            <w:r w:rsidRPr="008A77C9">
              <w:rPr>
                <w:bCs/>
                <w:iCs/>
                <w:sz w:val="18"/>
                <w:szCs w:val="18"/>
              </w:rPr>
              <w:t>próbek o maksymalnej średnicy nie mniejszej niż 150 mm.</w:t>
            </w:r>
          </w:p>
          <w:p w14:paraId="183FE309" w14:textId="77777777" w:rsidR="008A77C9" w:rsidRPr="008A77C9" w:rsidRDefault="008A77C9" w:rsidP="00E710BF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97"/>
              </w:tabs>
              <w:spacing w:before="60" w:after="120"/>
              <w:ind w:left="567" w:hanging="567"/>
              <w:rPr>
                <w:sz w:val="18"/>
                <w:szCs w:val="18"/>
              </w:rPr>
            </w:pPr>
            <w:r w:rsidRPr="008A77C9">
              <w:rPr>
                <w:sz w:val="18"/>
                <w:szCs w:val="18"/>
              </w:rPr>
              <w:t xml:space="preserve">Stolik próbek z eucentrycznym pochyłem dla wszystkich odległości roboczych (WD) </w:t>
            </w:r>
            <w:r w:rsidRPr="008A77C9">
              <w:rPr>
                <w:sz w:val="18"/>
                <w:szCs w:val="18"/>
              </w:rPr>
              <w:br/>
              <w:t xml:space="preserve"> i przemieszczaniem próbki w osiach X, Y, Z, R i T.</w:t>
            </w:r>
          </w:p>
          <w:p w14:paraId="65F58864" w14:textId="77777777" w:rsidR="008A77C9" w:rsidRPr="008A77C9" w:rsidRDefault="008A77C9" w:rsidP="00E710BF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97"/>
              </w:tabs>
              <w:spacing w:before="60" w:after="120"/>
              <w:ind w:left="567" w:hanging="567"/>
              <w:rPr>
                <w:sz w:val="18"/>
                <w:szCs w:val="18"/>
              </w:rPr>
            </w:pPr>
            <w:r w:rsidRPr="008A77C9">
              <w:rPr>
                <w:sz w:val="18"/>
                <w:szCs w:val="18"/>
              </w:rPr>
              <w:t xml:space="preserve">Zakresy przesuwów stolika: </w:t>
            </w:r>
          </w:p>
          <w:p w14:paraId="177E400B" w14:textId="77777777" w:rsidR="008A77C9" w:rsidRPr="008A77C9" w:rsidRDefault="008A77C9" w:rsidP="00E710BF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397"/>
                <w:tab w:val="left" w:pos="851"/>
              </w:tabs>
              <w:spacing w:before="60" w:after="120"/>
              <w:ind w:left="851" w:hanging="284"/>
              <w:rPr>
                <w:sz w:val="18"/>
                <w:szCs w:val="18"/>
              </w:rPr>
            </w:pPr>
            <w:r w:rsidRPr="008A77C9">
              <w:rPr>
                <w:sz w:val="18"/>
                <w:szCs w:val="18"/>
              </w:rPr>
              <w:t>X: co najmniej 80 mm – przesuw zmotoryzowany</w:t>
            </w:r>
          </w:p>
          <w:p w14:paraId="616BA60F" w14:textId="77777777" w:rsidR="008A77C9" w:rsidRPr="008A77C9" w:rsidRDefault="008A77C9" w:rsidP="00E710BF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397"/>
                <w:tab w:val="left" w:pos="851"/>
              </w:tabs>
              <w:spacing w:before="60" w:after="120"/>
              <w:ind w:left="851" w:hanging="284"/>
              <w:rPr>
                <w:sz w:val="18"/>
                <w:szCs w:val="18"/>
              </w:rPr>
            </w:pPr>
            <w:r w:rsidRPr="008A77C9">
              <w:rPr>
                <w:sz w:val="18"/>
                <w:szCs w:val="18"/>
              </w:rPr>
              <w:t>Y: co najmniej 40 mm – przesuw zmotoryzowany</w:t>
            </w:r>
          </w:p>
          <w:p w14:paraId="79CE72E6" w14:textId="77777777" w:rsidR="008A77C9" w:rsidRPr="008A77C9" w:rsidRDefault="008A77C9" w:rsidP="00E710BF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397"/>
                <w:tab w:val="left" w:pos="851"/>
              </w:tabs>
              <w:spacing w:before="60" w:after="120"/>
              <w:ind w:left="851" w:hanging="284"/>
              <w:rPr>
                <w:sz w:val="18"/>
                <w:szCs w:val="18"/>
              </w:rPr>
            </w:pPr>
            <w:r w:rsidRPr="008A77C9">
              <w:rPr>
                <w:sz w:val="18"/>
                <w:szCs w:val="18"/>
              </w:rPr>
              <w:lastRenderedPageBreak/>
              <w:t>Z: co najmniej 40 mm – przesuw ręczny</w:t>
            </w:r>
          </w:p>
          <w:p w14:paraId="001ADF83" w14:textId="77777777" w:rsidR="008A77C9" w:rsidRPr="008A77C9" w:rsidRDefault="008A77C9" w:rsidP="00E710BF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397"/>
                <w:tab w:val="left" w:pos="851"/>
              </w:tabs>
              <w:spacing w:before="60" w:after="120"/>
              <w:ind w:left="851" w:hanging="284"/>
              <w:rPr>
                <w:sz w:val="18"/>
                <w:szCs w:val="18"/>
              </w:rPr>
            </w:pPr>
            <w:r w:rsidRPr="008A77C9">
              <w:rPr>
                <w:sz w:val="18"/>
                <w:szCs w:val="18"/>
              </w:rPr>
              <w:t>Obrót (R): 360° bez ograniczeń – przesuw ręczny</w:t>
            </w:r>
          </w:p>
          <w:p w14:paraId="21FD651B" w14:textId="77777777" w:rsidR="008A77C9" w:rsidRPr="008A77C9" w:rsidRDefault="008A77C9" w:rsidP="00E710BF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397"/>
                <w:tab w:val="left" w:pos="851"/>
              </w:tabs>
              <w:spacing w:before="60" w:after="120"/>
              <w:ind w:left="851" w:hanging="284"/>
              <w:rPr>
                <w:sz w:val="18"/>
                <w:szCs w:val="18"/>
              </w:rPr>
            </w:pPr>
            <w:r w:rsidRPr="008A77C9">
              <w:rPr>
                <w:sz w:val="18"/>
                <w:szCs w:val="18"/>
              </w:rPr>
              <w:t>Pochył (T): minimalny zakres od -10</w:t>
            </w:r>
            <w:r w:rsidRPr="008A77C9">
              <w:rPr>
                <w:sz w:val="18"/>
                <w:szCs w:val="18"/>
                <w:vertAlign w:val="superscript"/>
              </w:rPr>
              <w:t>0</w:t>
            </w:r>
            <w:r w:rsidRPr="008A77C9">
              <w:rPr>
                <w:sz w:val="18"/>
                <w:szCs w:val="18"/>
              </w:rPr>
              <w:t xml:space="preserve"> do +90° - przesuw ręczny.</w:t>
            </w:r>
          </w:p>
          <w:p w14:paraId="111C7F59" w14:textId="77777777" w:rsidR="008A77C9" w:rsidRPr="008A77C9" w:rsidRDefault="008A77C9" w:rsidP="00E710BF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97"/>
              </w:tabs>
              <w:spacing w:before="60" w:after="120"/>
              <w:ind w:left="567" w:hanging="567"/>
              <w:rPr>
                <w:sz w:val="18"/>
              </w:rPr>
            </w:pPr>
            <w:r w:rsidRPr="008A77C9">
              <w:rPr>
                <w:sz w:val="18"/>
              </w:rPr>
              <w:t>Mikroskop wyposażony w kolorową kamerę CCD z zasilaczem, umieszczoną na górnej płycie komory, sprzężoną z oprogramowaniem nawigacji stolikiem próbki i umożliwiającą rejestrację referencyjnego obrazu stolika w powiększeniu 1 x.</w:t>
            </w:r>
          </w:p>
          <w:p w14:paraId="0D4E4696" w14:textId="77777777" w:rsidR="008A77C9" w:rsidRPr="008A77C9" w:rsidRDefault="008A77C9" w:rsidP="00E710BF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97"/>
              </w:tabs>
              <w:spacing w:before="60" w:after="120"/>
              <w:ind w:left="567" w:hanging="567"/>
              <w:rPr>
                <w:sz w:val="18"/>
              </w:rPr>
            </w:pPr>
            <w:r w:rsidRPr="008A77C9">
              <w:rPr>
                <w:sz w:val="18"/>
              </w:rPr>
              <w:t>Automatyczny układ pompowania mikroskopu z cichą pompą turbomolekularną.</w:t>
            </w:r>
          </w:p>
          <w:p w14:paraId="0EF6A663" w14:textId="77777777" w:rsidR="008A77C9" w:rsidRPr="008A77C9" w:rsidRDefault="008A77C9" w:rsidP="008A77C9">
            <w:pPr>
              <w:pStyle w:val="Akapitzlist"/>
              <w:shd w:val="clear" w:color="auto" w:fill="FFFFFF"/>
              <w:spacing w:before="60" w:after="120"/>
              <w:ind w:left="397"/>
              <w:rPr>
                <w:sz w:val="18"/>
                <w:szCs w:val="18"/>
              </w:rPr>
            </w:pPr>
          </w:p>
          <w:p w14:paraId="2759D8CB" w14:textId="77777777" w:rsidR="008A77C9" w:rsidRPr="00D05063" w:rsidRDefault="008A77C9" w:rsidP="00D05063">
            <w:pPr>
              <w:spacing w:after="200"/>
              <w:ind w:left="397"/>
              <w:rPr>
                <w:rFonts w:eastAsia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</w:tcBorders>
            <w:shd w:val="clear" w:color="auto" w:fill="000000" w:themeFill="text1"/>
            <w:tcMar>
              <w:left w:w="62" w:type="dxa"/>
            </w:tcMar>
          </w:tcPr>
          <w:p w14:paraId="3CDE9965" w14:textId="77777777" w:rsidR="008A77C9" w:rsidRPr="002E7C6D" w:rsidRDefault="008A77C9">
            <w:pPr>
              <w:snapToGrid w:val="0"/>
              <w:spacing w:after="200"/>
              <w:rPr>
                <w:rFonts w:eastAsia="Calibri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right w:val="single" w:sz="4" w:space="0" w:color="auto"/>
            </w:tcBorders>
            <w:shd w:val="clear" w:color="auto" w:fill="auto"/>
            <w:tcMar>
              <w:left w:w="62" w:type="dxa"/>
            </w:tcMar>
          </w:tcPr>
          <w:p w14:paraId="42AF93A1" w14:textId="77777777" w:rsidR="008A77C9" w:rsidRPr="002E7C6D" w:rsidRDefault="008A77C9">
            <w:pPr>
              <w:snapToGrid w:val="0"/>
              <w:spacing w:after="200"/>
              <w:rPr>
                <w:rFonts w:eastAsia="Calibri"/>
                <w:color w:val="000000"/>
              </w:rPr>
            </w:pPr>
          </w:p>
        </w:tc>
      </w:tr>
      <w:tr w:rsidR="00D05063" w:rsidRPr="002E7C6D" w14:paraId="178A9CE6" w14:textId="77777777" w:rsidTr="00D05063">
        <w:tc>
          <w:tcPr>
            <w:tcW w:w="43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  <w:tcMar>
              <w:left w:w="62" w:type="dxa"/>
            </w:tcMar>
          </w:tcPr>
          <w:p w14:paraId="1C4ACD99" w14:textId="77777777" w:rsidR="008A77C9" w:rsidRPr="008A77C9" w:rsidRDefault="008A77C9" w:rsidP="00E710BF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before="6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A77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System komputerowy</w:t>
            </w:r>
            <w:r w:rsidRPr="008A77C9">
              <w:rPr>
                <w:rFonts w:ascii="Times New Roman" w:hAnsi="Times New Roman" w:cs="Times New Roman"/>
                <w:sz w:val="18"/>
                <w:szCs w:val="18"/>
              </w:rPr>
              <w:t>, zapewniający sterowanie mikroskopem, obserwację obrazów mikroskopowych, ich obróbkę oraz zapisywanie w formatach TIFF, BMP oraz JPEG z rozdzielczością maksymalną powyżej 18 megapikseli w 16-to bitowej skali szarości, w tym:</w:t>
            </w:r>
          </w:p>
          <w:p w14:paraId="7CBE18EE" w14:textId="77777777" w:rsidR="008A77C9" w:rsidRPr="00454F2B" w:rsidRDefault="008A77C9" w:rsidP="00722B62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639"/>
              </w:tabs>
              <w:spacing w:before="60" w:after="120"/>
              <w:ind w:left="639" w:hanging="283"/>
              <w:rPr>
                <w:sz w:val="18"/>
                <w:szCs w:val="18"/>
              </w:rPr>
            </w:pPr>
            <w:r w:rsidRPr="00454F2B">
              <w:rPr>
                <w:sz w:val="18"/>
                <w:szCs w:val="18"/>
              </w:rPr>
              <w:t>Komputer z jednym zintegrowanym monitorem dotykowym LCD (co najmniej 24"), pracujący w rozdzielczości Full HD (1920 x 1080);</w:t>
            </w:r>
          </w:p>
          <w:p w14:paraId="23CF6510" w14:textId="77777777" w:rsidR="008A77C9" w:rsidRPr="00454F2B" w:rsidRDefault="008A77C9" w:rsidP="00722B62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639"/>
              </w:tabs>
              <w:spacing w:before="60" w:after="120"/>
              <w:ind w:left="639" w:hanging="283"/>
              <w:rPr>
                <w:sz w:val="18"/>
                <w:szCs w:val="18"/>
              </w:rPr>
            </w:pPr>
            <w:r w:rsidRPr="00454F2B">
              <w:rPr>
                <w:sz w:val="18"/>
                <w:szCs w:val="18"/>
              </w:rPr>
              <w:t>System operacyjny Microsoft Windows 10</w:t>
            </w:r>
            <w:r w:rsidR="00722B62" w:rsidRPr="00454F2B">
              <w:rPr>
                <w:sz w:val="18"/>
                <w:szCs w:val="18"/>
              </w:rPr>
              <w:t xml:space="preserve"> Pro</w:t>
            </w:r>
            <w:r w:rsidRPr="00454F2B">
              <w:rPr>
                <w:sz w:val="18"/>
                <w:szCs w:val="18"/>
              </w:rPr>
              <w:t>.</w:t>
            </w:r>
          </w:p>
          <w:p w14:paraId="6664E15D" w14:textId="77777777" w:rsidR="008A77C9" w:rsidRPr="008A77C9" w:rsidRDefault="008A77C9" w:rsidP="008A77C9">
            <w:pPr>
              <w:rPr>
                <w:sz w:val="18"/>
                <w:szCs w:val="18"/>
              </w:rPr>
            </w:pPr>
          </w:p>
          <w:tbl>
            <w:tblPr>
              <w:tblW w:w="4435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36"/>
              <w:gridCol w:w="2329"/>
            </w:tblGrid>
            <w:tr w:rsidR="008A77C9" w:rsidRPr="008A77C9" w14:paraId="3EFD7D7F" w14:textId="77777777" w:rsidTr="008A77C9">
              <w:tc>
                <w:tcPr>
                  <w:tcW w:w="1795" w:type="pct"/>
                  <w:shd w:val="clear" w:color="auto" w:fill="auto"/>
                </w:tcPr>
                <w:p w14:paraId="4726A2B9" w14:textId="77777777" w:rsidR="008A77C9" w:rsidRPr="008A77C9" w:rsidRDefault="008A77C9" w:rsidP="00277E72">
                  <w:pPr>
                    <w:pStyle w:val="NormalnyWeb"/>
                    <w:spacing w:before="0" w:beforeAutospacing="0" w:after="0" w:afterAutospacing="0"/>
                    <w:rPr>
                      <w:color w:val="201F1E"/>
                      <w:sz w:val="18"/>
                      <w:szCs w:val="18"/>
                    </w:rPr>
                  </w:pPr>
                  <w:r w:rsidRPr="008A77C9">
                    <w:rPr>
                      <w:color w:val="201F1E"/>
                      <w:sz w:val="18"/>
                      <w:szCs w:val="18"/>
                      <w:bdr w:val="none" w:sz="0" w:space="0" w:color="auto" w:frame="1"/>
                    </w:rPr>
                    <w:t>Procesor</w:t>
                  </w:r>
                </w:p>
              </w:tc>
              <w:tc>
                <w:tcPr>
                  <w:tcW w:w="3205" w:type="pct"/>
                  <w:shd w:val="clear" w:color="auto" w:fill="auto"/>
                </w:tcPr>
                <w:p w14:paraId="303D694D" w14:textId="3DAFB2B2" w:rsidR="008A77C9" w:rsidRPr="008A77C9" w:rsidRDefault="00F81EDE" w:rsidP="00F81EDE">
                  <w:pPr>
                    <w:pStyle w:val="NormalnyWeb"/>
                    <w:spacing w:before="0" w:beforeAutospacing="0" w:after="0" w:afterAutospacing="0"/>
                    <w:rPr>
                      <w:color w:val="201F1E"/>
                      <w:sz w:val="18"/>
                      <w:szCs w:val="18"/>
                      <w:bdr w:val="none" w:sz="0" w:space="0" w:color="auto" w:frame="1"/>
                    </w:rPr>
                  </w:pPr>
                  <w:r>
                    <w:rPr>
                      <w:color w:val="201F1E"/>
                      <w:sz w:val="18"/>
                      <w:szCs w:val="18"/>
                      <w:bdr w:val="none" w:sz="0" w:space="0" w:color="auto" w:frame="1"/>
                    </w:rPr>
                    <w:t xml:space="preserve">min. </w:t>
                  </w:r>
                  <w:r w:rsidR="00450D16">
                    <w:rPr>
                      <w:color w:val="201F1E"/>
                      <w:sz w:val="18"/>
                      <w:szCs w:val="18"/>
                      <w:bdr w:val="none" w:sz="0" w:space="0" w:color="auto" w:frame="1"/>
                    </w:rPr>
                    <w:t>6 rdzeni</w:t>
                  </w:r>
                  <w:r w:rsidRPr="00F81EDE">
                    <w:rPr>
                      <w:color w:val="201F1E"/>
                      <w:sz w:val="18"/>
                      <w:szCs w:val="18"/>
                      <w:bdr w:val="none" w:sz="0" w:space="0" w:color="auto" w:frame="1"/>
                    </w:rPr>
                    <w:t>/12MB/12T/</w:t>
                  </w:r>
                  <w:r w:rsidR="00450D16">
                    <w:rPr>
                      <w:color w:val="201F1E"/>
                      <w:sz w:val="18"/>
                      <w:szCs w:val="18"/>
                      <w:bdr w:val="none" w:sz="0" w:space="0" w:color="auto" w:frame="1"/>
                    </w:rPr>
                    <w:t>2.7GHz to 4.6GHz/65W</w:t>
                  </w:r>
                  <w:r>
                    <w:rPr>
                      <w:color w:val="201F1E"/>
                      <w:sz w:val="18"/>
                      <w:szCs w:val="18"/>
                      <w:bdr w:val="none" w:sz="0" w:space="0" w:color="auto" w:frame="1"/>
                    </w:rPr>
                    <w:t xml:space="preserve"> lub lepszy</w:t>
                  </w:r>
                </w:p>
              </w:tc>
            </w:tr>
            <w:tr w:rsidR="008A77C9" w:rsidRPr="008A77C9" w14:paraId="3570190C" w14:textId="77777777" w:rsidTr="008A77C9">
              <w:tc>
                <w:tcPr>
                  <w:tcW w:w="1795" w:type="pct"/>
                  <w:shd w:val="clear" w:color="auto" w:fill="auto"/>
                </w:tcPr>
                <w:p w14:paraId="1DC458C4" w14:textId="77777777" w:rsidR="008A77C9" w:rsidRPr="008A77C9" w:rsidRDefault="008A77C9" w:rsidP="00277E72">
                  <w:pPr>
                    <w:pStyle w:val="NormalnyWeb"/>
                    <w:spacing w:before="0" w:beforeAutospacing="0" w:after="0" w:afterAutospacing="0"/>
                    <w:rPr>
                      <w:color w:val="201F1E"/>
                      <w:sz w:val="18"/>
                      <w:szCs w:val="18"/>
                    </w:rPr>
                  </w:pPr>
                  <w:r w:rsidRPr="008A77C9">
                    <w:rPr>
                      <w:color w:val="201F1E"/>
                      <w:sz w:val="18"/>
                      <w:szCs w:val="18"/>
                      <w:bdr w:val="none" w:sz="0" w:space="0" w:color="auto" w:frame="1"/>
                    </w:rPr>
                    <w:t>Pamięć operacyjna</w:t>
                  </w:r>
                </w:p>
              </w:tc>
              <w:tc>
                <w:tcPr>
                  <w:tcW w:w="3205" w:type="pct"/>
                  <w:shd w:val="clear" w:color="auto" w:fill="auto"/>
                </w:tcPr>
                <w:p w14:paraId="108E12B3" w14:textId="77777777" w:rsidR="008A77C9" w:rsidRPr="008A77C9" w:rsidRDefault="008A77C9" w:rsidP="00277E72">
                  <w:pPr>
                    <w:pStyle w:val="NormalnyWeb"/>
                    <w:spacing w:before="0" w:beforeAutospacing="0" w:after="0" w:afterAutospacing="0"/>
                    <w:rPr>
                      <w:color w:val="201F1E"/>
                      <w:sz w:val="18"/>
                      <w:szCs w:val="18"/>
                      <w:bdr w:val="none" w:sz="0" w:space="0" w:color="auto" w:frame="1"/>
                    </w:rPr>
                  </w:pPr>
                  <w:r w:rsidRPr="008A77C9">
                    <w:rPr>
                      <w:color w:val="201F1E"/>
                      <w:sz w:val="18"/>
                      <w:szCs w:val="18"/>
                      <w:bdr w:val="none" w:sz="0" w:space="0" w:color="auto" w:frame="1"/>
                    </w:rPr>
                    <w:t>min. 32 GB</w:t>
                  </w:r>
                </w:p>
              </w:tc>
            </w:tr>
            <w:tr w:rsidR="008A77C9" w:rsidRPr="008A77C9" w14:paraId="33B5973B" w14:textId="77777777" w:rsidTr="008A77C9">
              <w:tc>
                <w:tcPr>
                  <w:tcW w:w="1795" w:type="pct"/>
                  <w:shd w:val="clear" w:color="auto" w:fill="auto"/>
                </w:tcPr>
                <w:p w14:paraId="287DA7CB" w14:textId="77777777" w:rsidR="008A77C9" w:rsidRPr="008A77C9" w:rsidRDefault="008A77C9" w:rsidP="00277E72">
                  <w:pPr>
                    <w:pStyle w:val="NormalnyWeb"/>
                    <w:spacing w:before="0" w:beforeAutospacing="0" w:after="0" w:afterAutospacing="0"/>
                    <w:rPr>
                      <w:color w:val="201F1E"/>
                      <w:sz w:val="18"/>
                      <w:szCs w:val="18"/>
                    </w:rPr>
                  </w:pPr>
                  <w:r w:rsidRPr="008A77C9">
                    <w:rPr>
                      <w:color w:val="201F1E"/>
                      <w:sz w:val="18"/>
                      <w:szCs w:val="18"/>
                      <w:bdr w:val="none" w:sz="0" w:space="0" w:color="auto" w:frame="1"/>
                    </w:rPr>
                    <w:t>Dysk twardy</w:t>
                  </w:r>
                </w:p>
              </w:tc>
              <w:tc>
                <w:tcPr>
                  <w:tcW w:w="3205" w:type="pct"/>
                  <w:shd w:val="clear" w:color="auto" w:fill="auto"/>
                </w:tcPr>
                <w:p w14:paraId="779AE6B1" w14:textId="46BFF8F0" w:rsidR="008A77C9" w:rsidRPr="00454F2B" w:rsidRDefault="008A77C9" w:rsidP="00277E72">
                  <w:pPr>
                    <w:pStyle w:val="NormalnyWeb"/>
                    <w:spacing w:before="0" w:beforeAutospacing="0" w:after="0" w:afterAutospacing="0"/>
                    <w:rPr>
                      <w:color w:val="201F1E"/>
                      <w:sz w:val="18"/>
                      <w:szCs w:val="18"/>
                      <w:bdr w:val="none" w:sz="0" w:space="0" w:color="auto" w:frame="1"/>
                    </w:rPr>
                  </w:pPr>
                  <w:r w:rsidRPr="00454F2B">
                    <w:rPr>
                      <w:color w:val="201F1E"/>
                      <w:sz w:val="18"/>
                      <w:szCs w:val="18"/>
                      <w:bdr w:val="none" w:sz="0" w:space="0" w:color="auto" w:frame="1"/>
                    </w:rPr>
                    <w:t>SSD o pojemności min.</w:t>
                  </w:r>
                  <w:r w:rsidRPr="00454F2B">
                    <w:rPr>
                      <w:sz w:val="18"/>
                      <w:szCs w:val="18"/>
                    </w:rPr>
                    <w:t> </w:t>
                  </w:r>
                  <w:r w:rsidR="00A25202" w:rsidRPr="00454F2B">
                    <w:rPr>
                      <w:b/>
                      <w:color w:val="201F1E"/>
                      <w:sz w:val="18"/>
                      <w:szCs w:val="18"/>
                      <w:bdr w:val="none" w:sz="0" w:space="0" w:color="auto" w:frame="1"/>
                    </w:rPr>
                    <w:t>2</w:t>
                  </w:r>
                  <w:r w:rsidRPr="00454F2B">
                    <w:rPr>
                      <w:color w:val="201F1E"/>
                      <w:sz w:val="18"/>
                      <w:szCs w:val="18"/>
                      <w:bdr w:val="none" w:sz="0" w:space="0" w:color="auto" w:frame="1"/>
                    </w:rPr>
                    <w:t>TB</w:t>
                  </w:r>
                </w:p>
                <w:p w14:paraId="0C910D3D" w14:textId="4DBDD83E" w:rsidR="008A77C9" w:rsidRPr="00A25202" w:rsidRDefault="008A77C9" w:rsidP="00722B62">
                  <w:pPr>
                    <w:pStyle w:val="NormalnyWeb"/>
                    <w:spacing w:before="0" w:beforeAutospacing="0" w:after="0" w:afterAutospacing="0"/>
                    <w:rPr>
                      <w:color w:val="201F1E"/>
                      <w:sz w:val="18"/>
                      <w:szCs w:val="18"/>
                      <w:highlight w:val="yellow"/>
                      <w:bdr w:val="none" w:sz="0" w:space="0" w:color="auto" w:frame="1"/>
                    </w:rPr>
                  </w:pPr>
                  <w:r w:rsidRPr="00454F2B">
                    <w:rPr>
                      <w:color w:val="201F1E"/>
                      <w:sz w:val="18"/>
                      <w:szCs w:val="18"/>
                      <w:bdr w:val="none" w:sz="0" w:space="0" w:color="auto" w:frame="1"/>
                    </w:rPr>
                    <w:t>oraz HDD o pojemności min.</w:t>
                  </w:r>
                  <w:r w:rsidRPr="00454F2B">
                    <w:rPr>
                      <w:sz w:val="18"/>
                      <w:szCs w:val="18"/>
                    </w:rPr>
                    <w:t> </w:t>
                  </w:r>
                  <w:r w:rsidR="00450D16" w:rsidRPr="00454F2B">
                    <w:rPr>
                      <w:color w:val="201F1E"/>
                      <w:sz w:val="18"/>
                      <w:szCs w:val="18"/>
                      <w:bdr w:val="none" w:sz="0" w:space="0" w:color="auto" w:frame="1"/>
                    </w:rPr>
                    <w:t>2</w:t>
                  </w:r>
                  <w:r w:rsidRPr="00454F2B">
                    <w:rPr>
                      <w:color w:val="201F1E"/>
                      <w:sz w:val="18"/>
                      <w:szCs w:val="18"/>
                      <w:bdr w:val="none" w:sz="0" w:space="0" w:color="auto" w:frame="1"/>
                    </w:rPr>
                    <w:t>TB</w:t>
                  </w:r>
                </w:p>
              </w:tc>
            </w:tr>
            <w:tr w:rsidR="008A77C9" w:rsidRPr="008A77C9" w14:paraId="59EB013E" w14:textId="77777777" w:rsidTr="008A77C9">
              <w:tc>
                <w:tcPr>
                  <w:tcW w:w="1795" w:type="pct"/>
                  <w:shd w:val="clear" w:color="auto" w:fill="auto"/>
                </w:tcPr>
                <w:p w14:paraId="58778381" w14:textId="77777777" w:rsidR="008A77C9" w:rsidRPr="008A77C9" w:rsidRDefault="008A77C9" w:rsidP="00277E72">
                  <w:pPr>
                    <w:pStyle w:val="NormalnyWeb"/>
                    <w:spacing w:before="0" w:beforeAutospacing="0" w:after="0" w:afterAutospacing="0"/>
                    <w:rPr>
                      <w:color w:val="201F1E"/>
                      <w:sz w:val="18"/>
                      <w:szCs w:val="18"/>
                    </w:rPr>
                  </w:pPr>
                  <w:r w:rsidRPr="008A77C9">
                    <w:rPr>
                      <w:color w:val="201F1E"/>
                      <w:sz w:val="18"/>
                      <w:szCs w:val="18"/>
                      <w:bdr w:val="none" w:sz="0" w:space="0" w:color="auto" w:frame="1"/>
                    </w:rPr>
                    <w:t>Łączność</w:t>
                  </w:r>
                </w:p>
              </w:tc>
              <w:tc>
                <w:tcPr>
                  <w:tcW w:w="3205" w:type="pct"/>
                  <w:shd w:val="clear" w:color="auto" w:fill="auto"/>
                </w:tcPr>
                <w:p w14:paraId="7BFCDA3B" w14:textId="77777777" w:rsidR="008A77C9" w:rsidRPr="008A77C9" w:rsidRDefault="008A77C9" w:rsidP="00277E72">
                  <w:pPr>
                    <w:pStyle w:val="NormalnyWeb"/>
                    <w:spacing w:before="0" w:beforeAutospacing="0" w:after="0" w:afterAutospacing="0"/>
                    <w:rPr>
                      <w:color w:val="201F1E"/>
                      <w:sz w:val="18"/>
                      <w:szCs w:val="18"/>
                      <w:bdr w:val="none" w:sz="0" w:space="0" w:color="auto" w:frame="1"/>
                    </w:rPr>
                  </w:pPr>
                  <w:r w:rsidRPr="008A77C9">
                    <w:rPr>
                      <w:color w:val="201F1E"/>
                      <w:sz w:val="18"/>
                      <w:szCs w:val="18"/>
                      <w:bdr w:val="none" w:sz="0" w:space="0" w:color="auto" w:frame="1"/>
                    </w:rPr>
                    <w:t>Karta sieciowa</w:t>
                  </w:r>
                </w:p>
                <w:p w14:paraId="2E4CF8A1" w14:textId="77777777" w:rsidR="008A77C9" w:rsidRPr="008A77C9" w:rsidRDefault="008A77C9" w:rsidP="00277E72">
                  <w:pPr>
                    <w:pStyle w:val="NormalnyWeb"/>
                    <w:spacing w:before="0" w:beforeAutospacing="0" w:after="0" w:afterAutospacing="0"/>
                    <w:rPr>
                      <w:color w:val="201F1E"/>
                      <w:sz w:val="18"/>
                      <w:szCs w:val="18"/>
                      <w:bdr w:val="none" w:sz="0" w:space="0" w:color="auto" w:frame="1"/>
                    </w:rPr>
                  </w:pPr>
                  <w:r w:rsidRPr="008A77C9">
                    <w:rPr>
                      <w:color w:val="201F1E"/>
                      <w:sz w:val="18"/>
                      <w:szCs w:val="18"/>
                      <w:bdr w:val="none" w:sz="0" w:space="0" w:color="auto" w:frame="1"/>
                    </w:rPr>
                    <w:t>1 Gbit/s Ethernet</w:t>
                  </w:r>
                </w:p>
              </w:tc>
            </w:tr>
            <w:tr w:rsidR="008A77C9" w:rsidRPr="008A77C9" w14:paraId="49D4EF3B" w14:textId="77777777" w:rsidTr="008A77C9">
              <w:tc>
                <w:tcPr>
                  <w:tcW w:w="1795" w:type="pct"/>
                  <w:shd w:val="clear" w:color="auto" w:fill="auto"/>
                </w:tcPr>
                <w:p w14:paraId="279B8FAD" w14:textId="77777777" w:rsidR="008A77C9" w:rsidRPr="008A77C9" w:rsidRDefault="008A77C9" w:rsidP="00277E72">
                  <w:pPr>
                    <w:pStyle w:val="NormalnyWeb"/>
                    <w:spacing w:before="0" w:beforeAutospacing="0" w:after="0" w:afterAutospacing="0"/>
                    <w:rPr>
                      <w:color w:val="201F1E"/>
                      <w:sz w:val="18"/>
                      <w:szCs w:val="18"/>
                    </w:rPr>
                  </w:pPr>
                  <w:r w:rsidRPr="008A77C9">
                    <w:rPr>
                      <w:color w:val="201F1E"/>
                      <w:sz w:val="18"/>
                      <w:szCs w:val="18"/>
                      <w:bdr w:val="none" w:sz="0" w:space="0" w:color="auto" w:frame="1"/>
                    </w:rPr>
                    <w:t>Wejście/Wyjście</w:t>
                  </w:r>
                </w:p>
              </w:tc>
              <w:tc>
                <w:tcPr>
                  <w:tcW w:w="3205" w:type="pct"/>
                  <w:shd w:val="clear" w:color="auto" w:fill="auto"/>
                </w:tcPr>
                <w:p w14:paraId="15E3A5C2" w14:textId="77777777" w:rsidR="008A77C9" w:rsidRPr="008A77C9" w:rsidRDefault="008A77C9" w:rsidP="00277E72">
                  <w:pPr>
                    <w:pStyle w:val="NormalnyWeb"/>
                    <w:spacing w:before="0" w:beforeAutospacing="0" w:after="0" w:afterAutospacing="0"/>
                    <w:rPr>
                      <w:color w:val="201F1E"/>
                      <w:sz w:val="18"/>
                      <w:szCs w:val="18"/>
                      <w:bdr w:val="none" w:sz="0" w:space="0" w:color="auto" w:frame="1"/>
                    </w:rPr>
                  </w:pPr>
                  <w:r w:rsidRPr="008A77C9">
                    <w:rPr>
                      <w:color w:val="201F1E"/>
                      <w:sz w:val="18"/>
                      <w:szCs w:val="18"/>
                      <w:bdr w:val="none" w:sz="0" w:space="0" w:color="auto" w:frame="1"/>
                    </w:rPr>
                    <w:t xml:space="preserve">Co najmniej 6 portów USB </w:t>
                  </w:r>
                  <w:r w:rsidRPr="008A77C9">
                    <w:rPr>
                      <w:color w:val="201F1E"/>
                      <w:sz w:val="18"/>
                      <w:szCs w:val="18"/>
                      <w:bdr w:val="none" w:sz="0" w:space="0" w:color="auto" w:frame="1"/>
                    </w:rPr>
                    <w:br/>
                    <w:t>DisplayPort i HDMI</w:t>
                  </w:r>
                </w:p>
                <w:p w14:paraId="595AC902" w14:textId="77777777" w:rsidR="008A77C9" w:rsidRPr="008A77C9" w:rsidRDefault="008A77C9" w:rsidP="00277E72">
                  <w:pPr>
                    <w:pStyle w:val="NormalnyWeb"/>
                    <w:spacing w:before="0" w:beforeAutospacing="0" w:after="0" w:afterAutospacing="0"/>
                    <w:rPr>
                      <w:color w:val="201F1E"/>
                      <w:sz w:val="18"/>
                      <w:szCs w:val="18"/>
                      <w:bdr w:val="none" w:sz="0" w:space="0" w:color="auto" w:frame="1"/>
                    </w:rPr>
                  </w:pPr>
                  <w:r w:rsidRPr="008A77C9">
                    <w:rPr>
                      <w:color w:val="201F1E"/>
                      <w:sz w:val="18"/>
                      <w:szCs w:val="18"/>
                      <w:bdr w:val="none" w:sz="0" w:space="0" w:color="auto" w:frame="1"/>
                    </w:rPr>
                    <w:t>Gniazdo słuchawek i mikrofonu</w:t>
                  </w:r>
                </w:p>
                <w:p w14:paraId="0ADE4126" w14:textId="77777777" w:rsidR="008A77C9" w:rsidRPr="008A77C9" w:rsidRDefault="008A77C9" w:rsidP="00277E72">
                  <w:pPr>
                    <w:pStyle w:val="NormalnyWeb"/>
                    <w:spacing w:before="0" w:beforeAutospacing="0" w:after="0" w:afterAutospacing="0"/>
                    <w:rPr>
                      <w:color w:val="201F1E"/>
                      <w:sz w:val="18"/>
                      <w:szCs w:val="18"/>
                      <w:bdr w:val="none" w:sz="0" w:space="0" w:color="auto" w:frame="1"/>
                    </w:rPr>
                  </w:pPr>
                  <w:r w:rsidRPr="008A77C9">
                    <w:rPr>
                      <w:color w:val="201F1E"/>
                      <w:sz w:val="18"/>
                      <w:szCs w:val="18"/>
                      <w:bdr w:val="none" w:sz="0" w:space="0" w:color="auto" w:frame="1"/>
                    </w:rPr>
                    <w:t>Ethernet</w:t>
                  </w:r>
                  <w:r w:rsidRPr="008A77C9">
                    <w:rPr>
                      <w:color w:val="201F1E"/>
                      <w:sz w:val="18"/>
                      <w:szCs w:val="18"/>
                      <w:bdr w:val="none" w:sz="0" w:space="0" w:color="auto" w:frame="1"/>
                    </w:rPr>
                    <w:br/>
                    <w:t>Gniazdo na kartę SDXC</w:t>
                  </w:r>
                </w:p>
                <w:p w14:paraId="0B76061B" w14:textId="77777777" w:rsidR="008A77C9" w:rsidRPr="008A77C9" w:rsidRDefault="008A77C9" w:rsidP="00277E72">
                  <w:pPr>
                    <w:pStyle w:val="NormalnyWeb"/>
                    <w:spacing w:before="0" w:beforeAutospacing="0" w:after="0" w:afterAutospacing="0"/>
                    <w:rPr>
                      <w:color w:val="201F1E"/>
                      <w:sz w:val="18"/>
                      <w:szCs w:val="18"/>
                      <w:bdr w:val="none" w:sz="0" w:space="0" w:color="auto" w:frame="1"/>
                    </w:rPr>
                  </w:pPr>
                  <w:r w:rsidRPr="008A77C9">
                    <w:rPr>
                      <w:color w:val="201F1E"/>
                      <w:sz w:val="18"/>
                      <w:szCs w:val="18"/>
                      <w:bdr w:val="none" w:sz="0" w:space="0" w:color="auto" w:frame="1"/>
                    </w:rPr>
                    <w:t>Uniwersalna nagrywarka wewn. DVD/CD-ROM</w:t>
                  </w:r>
                </w:p>
              </w:tc>
            </w:tr>
            <w:tr w:rsidR="008A77C9" w:rsidRPr="008A77C9" w14:paraId="75A20B4B" w14:textId="77777777" w:rsidTr="008A77C9">
              <w:tc>
                <w:tcPr>
                  <w:tcW w:w="1795" w:type="pct"/>
                  <w:shd w:val="clear" w:color="auto" w:fill="auto"/>
                </w:tcPr>
                <w:p w14:paraId="08EA97D5" w14:textId="77777777" w:rsidR="008A77C9" w:rsidRPr="008A77C9" w:rsidRDefault="008A77C9" w:rsidP="00277E72">
                  <w:pPr>
                    <w:pStyle w:val="NormalnyWeb"/>
                    <w:spacing w:before="0" w:beforeAutospacing="0" w:after="0" w:afterAutospacing="0"/>
                    <w:rPr>
                      <w:color w:val="201F1E"/>
                      <w:sz w:val="18"/>
                      <w:szCs w:val="18"/>
                    </w:rPr>
                  </w:pPr>
                  <w:r w:rsidRPr="008A77C9">
                    <w:rPr>
                      <w:color w:val="201F1E"/>
                      <w:sz w:val="18"/>
                      <w:szCs w:val="18"/>
                      <w:bdr w:val="none" w:sz="0" w:space="0" w:color="auto" w:frame="1"/>
                    </w:rPr>
                    <w:t>Wprowadzanie danych</w:t>
                  </w:r>
                </w:p>
              </w:tc>
              <w:tc>
                <w:tcPr>
                  <w:tcW w:w="3205" w:type="pct"/>
                  <w:shd w:val="clear" w:color="auto" w:fill="auto"/>
                </w:tcPr>
                <w:p w14:paraId="2ACF8159" w14:textId="77777777" w:rsidR="008A77C9" w:rsidRPr="008A77C9" w:rsidRDefault="008A77C9" w:rsidP="00277E72">
                  <w:pPr>
                    <w:pStyle w:val="NormalnyWeb"/>
                    <w:spacing w:before="0" w:beforeAutospacing="0" w:after="0" w:afterAutospacing="0"/>
                    <w:rPr>
                      <w:color w:val="201F1E"/>
                      <w:sz w:val="18"/>
                      <w:szCs w:val="18"/>
                      <w:bdr w:val="none" w:sz="0" w:space="0" w:color="auto" w:frame="1"/>
                    </w:rPr>
                  </w:pPr>
                  <w:r w:rsidRPr="008A77C9">
                    <w:rPr>
                      <w:color w:val="201F1E"/>
                      <w:sz w:val="18"/>
                      <w:szCs w:val="18"/>
                      <w:bdr w:val="none" w:sz="0" w:space="0" w:color="auto" w:frame="1"/>
                    </w:rPr>
                    <w:t>Klawiatura i mysz optyczna (komunikacja kablowa)</w:t>
                  </w:r>
                </w:p>
              </w:tc>
            </w:tr>
            <w:tr w:rsidR="008A77C9" w:rsidRPr="008A77C9" w14:paraId="5574E843" w14:textId="77777777" w:rsidTr="008A77C9">
              <w:tc>
                <w:tcPr>
                  <w:tcW w:w="1795" w:type="pct"/>
                  <w:shd w:val="clear" w:color="auto" w:fill="auto"/>
                </w:tcPr>
                <w:p w14:paraId="649845E3" w14:textId="77777777" w:rsidR="008A77C9" w:rsidRPr="008A77C9" w:rsidRDefault="008A77C9" w:rsidP="00277E72">
                  <w:pPr>
                    <w:pStyle w:val="NormalnyWeb"/>
                    <w:spacing w:before="0" w:beforeAutospacing="0" w:after="0" w:afterAutospacing="0"/>
                    <w:rPr>
                      <w:color w:val="201F1E"/>
                      <w:sz w:val="18"/>
                      <w:szCs w:val="18"/>
                    </w:rPr>
                  </w:pPr>
                  <w:r w:rsidRPr="008A77C9">
                    <w:rPr>
                      <w:color w:val="201F1E"/>
                      <w:sz w:val="18"/>
                      <w:szCs w:val="18"/>
                      <w:bdr w:val="none" w:sz="0" w:space="0" w:color="auto" w:frame="1"/>
                    </w:rPr>
                    <w:t>System operacyjny</w:t>
                  </w:r>
                </w:p>
              </w:tc>
              <w:tc>
                <w:tcPr>
                  <w:tcW w:w="3205" w:type="pct"/>
                  <w:shd w:val="clear" w:color="auto" w:fill="auto"/>
                </w:tcPr>
                <w:p w14:paraId="40BE093B" w14:textId="77777777" w:rsidR="008A77C9" w:rsidRPr="008A77C9" w:rsidRDefault="008A77C9" w:rsidP="00277E72">
                  <w:pPr>
                    <w:pStyle w:val="NormalnyWeb"/>
                    <w:spacing w:before="0" w:beforeAutospacing="0" w:after="0" w:afterAutospacing="0"/>
                    <w:rPr>
                      <w:color w:val="201F1E"/>
                      <w:sz w:val="18"/>
                      <w:szCs w:val="18"/>
                      <w:bdr w:val="none" w:sz="0" w:space="0" w:color="auto" w:frame="1"/>
                    </w:rPr>
                  </w:pPr>
                  <w:r w:rsidRPr="008A77C9">
                    <w:rPr>
                      <w:sz w:val="18"/>
                      <w:szCs w:val="18"/>
                    </w:rPr>
                    <w:t>Microsoft Windows 10 Pro</w:t>
                  </w:r>
                  <w:r w:rsidRPr="008A77C9">
                    <w:rPr>
                      <w:sz w:val="18"/>
                      <w:szCs w:val="18"/>
                    </w:rPr>
                    <w:br/>
                  </w:r>
                  <w:r w:rsidRPr="008A77C9">
                    <w:rPr>
                      <w:color w:val="201F1E"/>
                      <w:sz w:val="18"/>
                      <w:szCs w:val="18"/>
                      <w:bdr w:val="none" w:sz="0" w:space="0" w:color="auto" w:frame="1"/>
                    </w:rPr>
                    <w:t>kompatybilny z kompletem oprogramowania</w:t>
                  </w:r>
                </w:p>
              </w:tc>
            </w:tr>
          </w:tbl>
          <w:p w14:paraId="00FF254A" w14:textId="77777777" w:rsidR="008A77C9" w:rsidRPr="008A77C9" w:rsidRDefault="008A77C9" w:rsidP="008A77C9">
            <w:pPr>
              <w:rPr>
                <w:sz w:val="18"/>
                <w:szCs w:val="18"/>
              </w:rPr>
            </w:pPr>
          </w:p>
          <w:p w14:paraId="57463E48" w14:textId="77777777" w:rsidR="008A77C9" w:rsidRPr="008A77C9" w:rsidRDefault="008A77C9" w:rsidP="008A77C9">
            <w:pPr>
              <w:ind w:left="567"/>
              <w:jc w:val="both"/>
              <w:rPr>
                <w:sz w:val="18"/>
                <w:szCs w:val="18"/>
                <w:u w:val="single"/>
              </w:rPr>
            </w:pPr>
            <w:r w:rsidRPr="008A77C9">
              <w:rPr>
                <w:sz w:val="18"/>
                <w:szCs w:val="18"/>
                <w:u w:val="single"/>
              </w:rPr>
              <w:t>Monitor dotykowy LCD:</w:t>
            </w:r>
          </w:p>
          <w:p w14:paraId="3CD0250D" w14:textId="77777777" w:rsidR="008A77C9" w:rsidRPr="008A77C9" w:rsidRDefault="008A77C9" w:rsidP="008A77C9">
            <w:pPr>
              <w:ind w:left="567"/>
              <w:jc w:val="both"/>
              <w:rPr>
                <w:sz w:val="18"/>
                <w:szCs w:val="18"/>
                <w:u w:val="single"/>
              </w:rPr>
            </w:pPr>
          </w:p>
          <w:tbl>
            <w:tblPr>
              <w:tblW w:w="4435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862"/>
              <w:gridCol w:w="1903"/>
            </w:tblGrid>
            <w:tr w:rsidR="008A77C9" w:rsidRPr="008A77C9" w14:paraId="46A2E178" w14:textId="77777777" w:rsidTr="008A77C9">
              <w:trPr>
                <w:trHeight w:val="397"/>
              </w:trPr>
              <w:tc>
                <w:tcPr>
                  <w:tcW w:w="2473" w:type="pct"/>
                  <w:shd w:val="clear" w:color="auto" w:fill="auto"/>
                </w:tcPr>
                <w:p w14:paraId="182A4150" w14:textId="77777777" w:rsidR="008A77C9" w:rsidRPr="008A77C9" w:rsidRDefault="008A77C9" w:rsidP="00277E72">
                  <w:pPr>
                    <w:pStyle w:val="NormalnyWeb"/>
                    <w:spacing w:before="0" w:beforeAutospacing="0" w:after="0" w:afterAutospacing="0"/>
                    <w:rPr>
                      <w:color w:val="201F1E"/>
                      <w:sz w:val="18"/>
                      <w:szCs w:val="18"/>
                      <w:bdr w:val="none" w:sz="0" w:space="0" w:color="auto" w:frame="1"/>
                    </w:rPr>
                  </w:pPr>
                  <w:r w:rsidRPr="008A77C9">
                    <w:rPr>
                      <w:color w:val="201F1E"/>
                      <w:sz w:val="18"/>
                      <w:szCs w:val="18"/>
                      <w:bdr w:val="none" w:sz="0" w:space="0" w:color="auto" w:frame="1"/>
                    </w:rPr>
                    <w:t>Przekątna ekranu</w:t>
                  </w:r>
                </w:p>
              </w:tc>
              <w:tc>
                <w:tcPr>
                  <w:tcW w:w="2527" w:type="pct"/>
                  <w:shd w:val="clear" w:color="auto" w:fill="auto"/>
                </w:tcPr>
                <w:p w14:paraId="28184885" w14:textId="77777777" w:rsidR="008A77C9" w:rsidRPr="008A77C9" w:rsidRDefault="008A77C9" w:rsidP="00277E72">
                  <w:pPr>
                    <w:pStyle w:val="NormalnyWeb"/>
                    <w:spacing w:before="0" w:beforeAutospacing="0" w:after="0" w:afterAutospacing="0"/>
                    <w:rPr>
                      <w:color w:val="201F1E"/>
                      <w:sz w:val="18"/>
                      <w:szCs w:val="18"/>
                      <w:bdr w:val="none" w:sz="0" w:space="0" w:color="auto" w:frame="1"/>
                    </w:rPr>
                  </w:pPr>
                  <w:r w:rsidRPr="008A77C9">
                    <w:rPr>
                      <w:color w:val="201F1E"/>
                      <w:sz w:val="18"/>
                      <w:szCs w:val="18"/>
                      <w:bdr w:val="none" w:sz="0" w:space="0" w:color="auto" w:frame="1"/>
                    </w:rPr>
                    <w:t>Min. 24 cali</w:t>
                  </w:r>
                </w:p>
              </w:tc>
            </w:tr>
            <w:tr w:rsidR="008A77C9" w:rsidRPr="008A77C9" w14:paraId="4D85C4B7" w14:textId="77777777" w:rsidTr="008A77C9">
              <w:trPr>
                <w:trHeight w:val="397"/>
              </w:trPr>
              <w:tc>
                <w:tcPr>
                  <w:tcW w:w="2473" w:type="pct"/>
                  <w:shd w:val="clear" w:color="auto" w:fill="auto"/>
                </w:tcPr>
                <w:p w14:paraId="71B0998C" w14:textId="77777777" w:rsidR="008A77C9" w:rsidRPr="008A77C9" w:rsidRDefault="008A77C9" w:rsidP="00277E72">
                  <w:pPr>
                    <w:pStyle w:val="NormalnyWeb"/>
                    <w:spacing w:before="0" w:beforeAutospacing="0" w:after="0" w:afterAutospacing="0"/>
                    <w:rPr>
                      <w:color w:val="201F1E"/>
                      <w:sz w:val="18"/>
                      <w:szCs w:val="18"/>
                      <w:bdr w:val="none" w:sz="0" w:space="0" w:color="auto" w:frame="1"/>
                    </w:rPr>
                  </w:pPr>
                  <w:r w:rsidRPr="008A77C9">
                    <w:rPr>
                      <w:color w:val="201F1E"/>
                      <w:sz w:val="18"/>
                      <w:szCs w:val="18"/>
                      <w:bdr w:val="none" w:sz="0" w:space="0" w:color="auto" w:frame="1"/>
                    </w:rPr>
                    <w:t>Rozdzielczość</w:t>
                  </w:r>
                </w:p>
              </w:tc>
              <w:tc>
                <w:tcPr>
                  <w:tcW w:w="2527" w:type="pct"/>
                  <w:shd w:val="clear" w:color="auto" w:fill="auto"/>
                </w:tcPr>
                <w:p w14:paraId="1EFF91B6" w14:textId="77777777" w:rsidR="008A77C9" w:rsidRPr="008A77C9" w:rsidRDefault="008A77C9" w:rsidP="00277E72">
                  <w:pPr>
                    <w:pStyle w:val="NormalnyWeb"/>
                    <w:spacing w:before="0" w:beforeAutospacing="0" w:after="0" w:afterAutospacing="0"/>
                    <w:rPr>
                      <w:color w:val="201F1E"/>
                      <w:sz w:val="18"/>
                      <w:szCs w:val="18"/>
                      <w:bdr w:val="none" w:sz="0" w:space="0" w:color="auto" w:frame="1"/>
                    </w:rPr>
                  </w:pPr>
                  <w:r w:rsidRPr="008A77C9">
                    <w:rPr>
                      <w:color w:val="201F1E"/>
                      <w:sz w:val="18"/>
                      <w:szCs w:val="18"/>
                      <w:bdr w:val="none" w:sz="0" w:space="0" w:color="auto" w:frame="1"/>
                    </w:rPr>
                    <w:t xml:space="preserve">Nie mniej niż </w:t>
                  </w:r>
                  <w:hyperlink r:id="rId7" w:history="1">
                    <w:r w:rsidRPr="008A77C9">
                      <w:rPr>
                        <w:color w:val="201F1E"/>
                        <w:sz w:val="18"/>
                        <w:szCs w:val="18"/>
                        <w:bdr w:val="none" w:sz="0" w:space="0" w:color="auto" w:frame="1"/>
                      </w:rPr>
                      <w:t>1920 x 1080 (FullHD)</w:t>
                    </w:r>
                  </w:hyperlink>
                </w:p>
              </w:tc>
            </w:tr>
            <w:tr w:rsidR="008A77C9" w:rsidRPr="008A77C9" w14:paraId="610E2E14" w14:textId="77777777" w:rsidTr="008A77C9">
              <w:trPr>
                <w:trHeight w:val="397"/>
              </w:trPr>
              <w:tc>
                <w:tcPr>
                  <w:tcW w:w="2473" w:type="pct"/>
                  <w:shd w:val="clear" w:color="auto" w:fill="auto"/>
                </w:tcPr>
                <w:p w14:paraId="1FD872E7" w14:textId="77777777" w:rsidR="008A77C9" w:rsidRPr="008A77C9" w:rsidRDefault="008A77C9" w:rsidP="00277E72">
                  <w:pPr>
                    <w:pStyle w:val="NormalnyWeb"/>
                    <w:spacing w:before="0" w:beforeAutospacing="0" w:after="0" w:afterAutospacing="0"/>
                    <w:rPr>
                      <w:color w:val="201F1E"/>
                      <w:sz w:val="18"/>
                      <w:szCs w:val="18"/>
                      <w:bdr w:val="none" w:sz="0" w:space="0" w:color="auto" w:frame="1"/>
                    </w:rPr>
                  </w:pPr>
                  <w:r w:rsidRPr="008A77C9">
                    <w:rPr>
                      <w:color w:val="201F1E"/>
                      <w:sz w:val="18"/>
                      <w:szCs w:val="18"/>
                      <w:bdr w:val="none" w:sz="0" w:space="0" w:color="auto" w:frame="1"/>
                    </w:rPr>
                    <w:t>Jasność</w:t>
                  </w:r>
                </w:p>
              </w:tc>
              <w:tc>
                <w:tcPr>
                  <w:tcW w:w="2527" w:type="pct"/>
                  <w:shd w:val="clear" w:color="auto" w:fill="auto"/>
                </w:tcPr>
                <w:p w14:paraId="4DBCDA43" w14:textId="77777777" w:rsidR="008A77C9" w:rsidRPr="008A77C9" w:rsidRDefault="008A77C9" w:rsidP="00277E72">
                  <w:pPr>
                    <w:pStyle w:val="NormalnyWeb"/>
                    <w:spacing w:before="0" w:beforeAutospacing="0" w:after="0" w:afterAutospacing="0"/>
                    <w:rPr>
                      <w:color w:val="201F1E"/>
                      <w:sz w:val="18"/>
                      <w:szCs w:val="18"/>
                      <w:bdr w:val="none" w:sz="0" w:space="0" w:color="auto" w:frame="1"/>
                    </w:rPr>
                  </w:pPr>
                  <w:r w:rsidRPr="008A77C9">
                    <w:rPr>
                      <w:color w:val="201F1E"/>
                      <w:sz w:val="18"/>
                      <w:szCs w:val="18"/>
                      <w:bdr w:val="none" w:sz="0" w:space="0" w:color="auto" w:frame="1"/>
                    </w:rPr>
                    <w:t>250 cd/m2</w:t>
                  </w:r>
                </w:p>
              </w:tc>
            </w:tr>
            <w:tr w:rsidR="008A77C9" w:rsidRPr="008A77C9" w14:paraId="48C98B2E" w14:textId="77777777" w:rsidTr="008A77C9">
              <w:trPr>
                <w:trHeight w:val="397"/>
              </w:trPr>
              <w:tc>
                <w:tcPr>
                  <w:tcW w:w="2473" w:type="pct"/>
                  <w:shd w:val="clear" w:color="auto" w:fill="auto"/>
                </w:tcPr>
                <w:p w14:paraId="780AAB20" w14:textId="77777777" w:rsidR="008A77C9" w:rsidRPr="008A77C9" w:rsidRDefault="008A77C9" w:rsidP="00277E72">
                  <w:pPr>
                    <w:pStyle w:val="NormalnyWeb"/>
                    <w:spacing w:before="0" w:beforeAutospacing="0" w:after="0" w:afterAutospacing="0"/>
                    <w:rPr>
                      <w:color w:val="201F1E"/>
                      <w:sz w:val="18"/>
                      <w:szCs w:val="18"/>
                      <w:bdr w:val="none" w:sz="0" w:space="0" w:color="auto" w:frame="1"/>
                    </w:rPr>
                  </w:pPr>
                  <w:r w:rsidRPr="008A77C9">
                    <w:rPr>
                      <w:color w:val="201F1E"/>
                      <w:sz w:val="18"/>
                      <w:szCs w:val="18"/>
                      <w:bdr w:val="none" w:sz="0" w:space="0" w:color="auto" w:frame="1"/>
                    </w:rPr>
                    <w:t>Kontrast</w:t>
                  </w:r>
                </w:p>
              </w:tc>
              <w:tc>
                <w:tcPr>
                  <w:tcW w:w="2527" w:type="pct"/>
                  <w:shd w:val="clear" w:color="auto" w:fill="auto"/>
                </w:tcPr>
                <w:p w14:paraId="4C53E01D" w14:textId="77777777" w:rsidR="008A77C9" w:rsidRPr="008A77C9" w:rsidRDefault="008A77C9" w:rsidP="00277E72">
                  <w:pPr>
                    <w:pStyle w:val="NormalnyWeb"/>
                    <w:spacing w:before="0" w:beforeAutospacing="0" w:after="0" w:afterAutospacing="0"/>
                    <w:rPr>
                      <w:color w:val="201F1E"/>
                      <w:sz w:val="18"/>
                      <w:szCs w:val="18"/>
                      <w:bdr w:val="none" w:sz="0" w:space="0" w:color="auto" w:frame="1"/>
                    </w:rPr>
                  </w:pPr>
                  <w:r w:rsidRPr="008A77C9">
                    <w:rPr>
                      <w:color w:val="201F1E"/>
                      <w:sz w:val="18"/>
                      <w:szCs w:val="18"/>
                      <w:bdr w:val="none" w:sz="0" w:space="0" w:color="auto" w:frame="1"/>
                    </w:rPr>
                    <w:t>Statyczny Min. 3000:1</w:t>
                  </w:r>
                </w:p>
              </w:tc>
            </w:tr>
            <w:tr w:rsidR="008A77C9" w:rsidRPr="0014338A" w14:paraId="6CA44AC0" w14:textId="77777777" w:rsidTr="008A77C9">
              <w:trPr>
                <w:trHeight w:val="397"/>
              </w:trPr>
              <w:tc>
                <w:tcPr>
                  <w:tcW w:w="2473" w:type="pct"/>
                  <w:shd w:val="clear" w:color="auto" w:fill="auto"/>
                </w:tcPr>
                <w:p w14:paraId="76ED4AF6" w14:textId="77777777" w:rsidR="008A77C9" w:rsidRPr="008A77C9" w:rsidRDefault="008A77C9" w:rsidP="00277E72">
                  <w:pPr>
                    <w:pStyle w:val="NormalnyWeb"/>
                    <w:spacing w:before="0" w:beforeAutospacing="0" w:after="0" w:afterAutospacing="0"/>
                    <w:rPr>
                      <w:color w:val="201F1E"/>
                      <w:sz w:val="18"/>
                      <w:szCs w:val="18"/>
                      <w:bdr w:val="none" w:sz="0" w:space="0" w:color="auto" w:frame="1"/>
                    </w:rPr>
                  </w:pPr>
                  <w:r w:rsidRPr="008A77C9">
                    <w:rPr>
                      <w:color w:val="201F1E"/>
                      <w:sz w:val="18"/>
                      <w:szCs w:val="18"/>
                      <w:bdr w:val="none" w:sz="0" w:space="0" w:color="auto" w:frame="1"/>
                    </w:rPr>
                    <w:t>Złącza</w:t>
                  </w:r>
                </w:p>
              </w:tc>
              <w:tc>
                <w:tcPr>
                  <w:tcW w:w="2527" w:type="pct"/>
                  <w:shd w:val="clear" w:color="auto" w:fill="auto"/>
                </w:tcPr>
                <w:p w14:paraId="0861A4C0" w14:textId="77777777" w:rsidR="008A77C9" w:rsidRPr="008A77C9" w:rsidRDefault="008A77C9" w:rsidP="00277E72">
                  <w:pPr>
                    <w:pStyle w:val="NormalnyWeb"/>
                    <w:spacing w:before="0" w:beforeAutospacing="0" w:after="0" w:afterAutospacing="0"/>
                    <w:rPr>
                      <w:color w:val="201F1E"/>
                      <w:sz w:val="18"/>
                      <w:szCs w:val="18"/>
                      <w:bdr w:val="none" w:sz="0" w:space="0" w:color="auto" w:frame="1"/>
                      <w:lang w:val="en-US"/>
                    </w:rPr>
                  </w:pPr>
                  <w:r w:rsidRPr="008A77C9">
                    <w:rPr>
                      <w:color w:val="201F1E"/>
                      <w:sz w:val="18"/>
                      <w:szCs w:val="18"/>
                      <w:bdr w:val="none" w:sz="0" w:space="0" w:color="auto" w:frame="1"/>
                      <w:lang w:val="en-US"/>
                    </w:rPr>
                    <w:t xml:space="preserve">D-Sub (VGA) </w:t>
                  </w:r>
                </w:p>
                <w:p w14:paraId="24FA0416" w14:textId="77777777" w:rsidR="008A77C9" w:rsidRPr="008A77C9" w:rsidRDefault="008A77C9" w:rsidP="00277E72">
                  <w:pPr>
                    <w:pStyle w:val="NormalnyWeb"/>
                    <w:spacing w:before="0" w:beforeAutospacing="0" w:after="0" w:afterAutospacing="0"/>
                    <w:rPr>
                      <w:color w:val="201F1E"/>
                      <w:sz w:val="18"/>
                      <w:szCs w:val="18"/>
                      <w:bdr w:val="none" w:sz="0" w:space="0" w:color="auto" w:frame="1"/>
                      <w:lang w:val="en-US"/>
                    </w:rPr>
                  </w:pPr>
                  <w:r w:rsidRPr="008A77C9">
                    <w:rPr>
                      <w:color w:val="201F1E"/>
                      <w:sz w:val="18"/>
                      <w:szCs w:val="18"/>
                      <w:bdr w:val="none" w:sz="0" w:space="0" w:color="auto" w:frame="1"/>
                      <w:lang w:val="en-US"/>
                    </w:rPr>
                    <w:t xml:space="preserve">DisplayPort </w:t>
                  </w:r>
                </w:p>
                <w:p w14:paraId="267B8B86" w14:textId="77777777" w:rsidR="00A40879" w:rsidRPr="008A77C9" w:rsidRDefault="008A77C9" w:rsidP="00277E72">
                  <w:pPr>
                    <w:pStyle w:val="NormalnyWeb"/>
                    <w:spacing w:before="0" w:beforeAutospacing="0" w:after="0" w:afterAutospacing="0"/>
                    <w:rPr>
                      <w:color w:val="201F1E"/>
                      <w:sz w:val="18"/>
                      <w:szCs w:val="18"/>
                      <w:bdr w:val="none" w:sz="0" w:space="0" w:color="auto" w:frame="1"/>
                      <w:lang w:val="en-US"/>
                    </w:rPr>
                  </w:pPr>
                  <w:r w:rsidRPr="008A77C9">
                    <w:rPr>
                      <w:color w:val="201F1E"/>
                      <w:sz w:val="18"/>
                      <w:szCs w:val="18"/>
                      <w:bdr w:val="none" w:sz="0" w:space="0" w:color="auto" w:frame="1"/>
                      <w:lang w:val="en-US"/>
                    </w:rPr>
                    <w:t xml:space="preserve">HDMI </w:t>
                  </w:r>
                </w:p>
              </w:tc>
            </w:tr>
            <w:tr w:rsidR="008A77C9" w:rsidRPr="008A77C9" w14:paraId="7146A8EE" w14:textId="77777777" w:rsidTr="008A77C9">
              <w:trPr>
                <w:trHeight w:val="397"/>
              </w:trPr>
              <w:tc>
                <w:tcPr>
                  <w:tcW w:w="2473" w:type="pct"/>
                  <w:shd w:val="clear" w:color="auto" w:fill="auto"/>
                </w:tcPr>
                <w:p w14:paraId="75D494FE" w14:textId="77777777" w:rsidR="008A77C9" w:rsidRPr="00454F2B" w:rsidRDefault="008A77C9" w:rsidP="00277E72">
                  <w:pPr>
                    <w:pStyle w:val="NormalnyWeb"/>
                    <w:spacing w:before="0" w:beforeAutospacing="0" w:after="0" w:afterAutospacing="0"/>
                    <w:rPr>
                      <w:color w:val="201F1E"/>
                      <w:sz w:val="18"/>
                      <w:szCs w:val="18"/>
                      <w:bdr w:val="none" w:sz="0" w:space="0" w:color="auto" w:frame="1"/>
                    </w:rPr>
                  </w:pPr>
                  <w:r w:rsidRPr="00454F2B">
                    <w:rPr>
                      <w:color w:val="201F1E"/>
                      <w:sz w:val="18"/>
                      <w:szCs w:val="18"/>
                      <w:bdr w:val="none" w:sz="0" w:space="0" w:color="auto" w:frame="1"/>
                    </w:rPr>
                    <w:t>Czas reakcji</w:t>
                  </w:r>
                </w:p>
              </w:tc>
              <w:tc>
                <w:tcPr>
                  <w:tcW w:w="2527" w:type="pct"/>
                  <w:shd w:val="clear" w:color="auto" w:fill="auto"/>
                </w:tcPr>
                <w:p w14:paraId="7764CE2E" w14:textId="071DA030" w:rsidR="008A77C9" w:rsidRPr="00454F2B" w:rsidRDefault="008A77C9" w:rsidP="00F81EDE">
                  <w:pPr>
                    <w:pStyle w:val="NormalnyWeb"/>
                    <w:spacing w:before="0" w:beforeAutospacing="0" w:after="0" w:afterAutospacing="0"/>
                    <w:rPr>
                      <w:color w:val="201F1E"/>
                      <w:sz w:val="18"/>
                      <w:szCs w:val="18"/>
                      <w:bdr w:val="none" w:sz="0" w:space="0" w:color="auto" w:frame="1"/>
                    </w:rPr>
                  </w:pPr>
                  <w:r w:rsidRPr="00454F2B">
                    <w:rPr>
                      <w:color w:val="201F1E"/>
                      <w:sz w:val="18"/>
                      <w:szCs w:val="18"/>
                      <w:bdr w:val="none" w:sz="0" w:space="0" w:color="auto" w:frame="1"/>
                    </w:rPr>
                    <w:t xml:space="preserve">Max. </w:t>
                  </w:r>
                  <w:r w:rsidR="00F81EDE" w:rsidRPr="00454F2B">
                    <w:rPr>
                      <w:color w:val="201F1E"/>
                      <w:sz w:val="18"/>
                      <w:szCs w:val="18"/>
                      <w:bdr w:val="none" w:sz="0" w:space="0" w:color="auto" w:frame="1"/>
                    </w:rPr>
                    <w:t xml:space="preserve">5 </w:t>
                  </w:r>
                  <w:r w:rsidRPr="00454F2B">
                    <w:rPr>
                      <w:color w:val="201F1E"/>
                      <w:sz w:val="18"/>
                      <w:szCs w:val="18"/>
                      <w:bdr w:val="none" w:sz="0" w:space="0" w:color="auto" w:frame="1"/>
                    </w:rPr>
                    <w:t xml:space="preserve">ms </w:t>
                  </w:r>
                </w:p>
              </w:tc>
            </w:tr>
            <w:tr w:rsidR="008A77C9" w:rsidRPr="008A77C9" w14:paraId="2C31CB45" w14:textId="77777777" w:rsidTr="008A77C9">
              <w:trPr>
                <w:trHeight w:val="397"/>
              </w:trPr>
              <w:tc>
                <w:tcPr>
                  <w:tcW w:w="2473" w:type="pct"/>
                  <w:shd w:val="clear" w:color="auto" w:fill="auto"/>
                </w:tcPr>
                <w:p w14:paraId="3ECB93CB" w14:textId="77777777" w:rsidR="008A77C9" w:rsidRPr="008A77C9" w:rsidRDefault="008A77C9" w:rsidP="00277E72">
                  <w:pPr>
                    <w:pStyle w:val="NormalnyWeb"/>
                    <w:spacing w:before="0" w:beforeAutospacing="0" w:after="0" w:afterAutospacing="0"/>
                    <w:rPr>
                      <w:color w:val="201F1E"/>
                      <w:sz w:val="18"/>
                      <w:szCs w:val="18"/>
                      <w:bdr w:val="none" w:sz="0" w:space="0" w:color="auto" w:frame="1"/>
                    </w:rPr>
                  </w:pPr>
                  <w:r w:rsidRPr="008A77C9">
                    <w:rPr>
                      <w:color w:val="201F1E"/>
                      <w:sz w:val="18"/>
                      <w:szCs w:val="18"/>
                      <w:bdr w:val="none" w:sz="0" w:space="0" w:color="auto" w:frame="1"/>
                    </w:rPr>
                    <w:t>Częstotliwość odświeżania matrycy</w:t>
                  </w:r>
                </w:p>
              </w:tc>
              <w:tc>
                <w:tcPr>
                  <w:tcW w:w="2527" w:type="pct"/>
                  <w:shd w:val="clear" w:color="auto" w:fill="auto"/>
                </w:tcPr>
                <w:p w14:paraId="22F1AACA" w14:textId="169706DD" w:rsidR="008A77C9" w:rsidRPr="008A77C9" w:rsidRDefault="008A77C9" w:rsidP="00F81EDE">
                  <w:pPr>
                    <w:pStyle w:val="NormalnyWeb"/>
                    <w:spacing w:before="0" w:beforeAutospacing="0" w:after="0" w:afterAutospacing="0"/>
                    <w:rPr>
                      <w:color w:val="201F1E"/>
                      <w:sz w:val="18"/>
                      <w:szCs w:val="18"/>
                      <w:bdr w:val="none" w:sz="0" w:space="0" w:color="auto" w:frame="1"/>
                    </w:rPr>
                  </w:pPr>
                  <w:r w:rsidRPr="008A77C9">
                    <w:rPr>
                      <w:color w:val="201F1E"/>
                      <w:sz w:val="18"/>
                      <w:szCs w:val="18"/>
                      <w:bdr w:val="none" w:sz="0" w:space="0" w:color="auto" w:frame="1"/>
                    </w:rPr>
                    <w:t xml:space="preserve">Minimum </w:t>
                  </w:r>
                  <w:r w:rsidR="00F81EDE">
                    <w:rPr>
                      <w:color w:val="201F1E"/>
                      <w:sz w:val="18"/>
                      <w:szCs w:val="18"/>
                      <w:bdr w:val="none" w:sz="0" w:space="0" w:color="auto" w:frame="1"/>
                    </w:rPr>
                    <w:t>75</w:t>
                  </w:r>
                  <w:r w:rsidR="00F81EDE" w:rsidRPr="008A77C9">
                    <w:rPr>
                      <w:color w:val="201F1E"/>
                      <w:sz w:val="18"/>
                      <w:szCs w:val="18"/>
                      <w:bdr w:val="none" w:sz="0" w:space="0" w:color="auto" w:frame="1"/>
                    </w:rPr>
                    <w:t xml:space="preserve"> </w:t>
                  </w:r>
                  <w:r w:rsidRPr="008A77C9">
                    <w:rPr>
                      <w:color w:val="201F1E"/>
                      <w:sz w:val="18"/>
                      <w:szCs w:val="18"/>
                      <w:bdr w:val="none" w:sz="0" w:space="0" w:color="auto" w:frame="1"/>
                    </w:rPr>
                    <w:t>Hz</w:t>
                  </w:r>
                </w:p>
              </w:tc>
            </w:tr>
            <w:tr w:rsidR="008A77C9" w:rsidRPr="008A77C9" w14:paraId="32BE5E4E" w14:textId="77777777" w:rsidTr="008A77C9">
              <w:trPr>
                <w:trHeight w:val="397"/>
              </w:trPr>
              <w:tc>
                <w:tcPr>
                  <w:tcW w:w="2473" w:type="pct"/>
                  <w:shd w:val="clear" w:color="auto" w:fill="auto"/>
                </w:tcPr>
                <w:p w14:paraId="0D4FDF46" w14:textId="77777777" w:rsidR="008A77C9" w:rsidRPr="008A77C9" w:rsidRDefault="008A77C9" w:rsidP="00277E72">
                  <w:pPr>
                    <w:pStyle w:val="NormalnyWeb"/>
                    <w:spacing w:before="0" w:beforeAutospacing="0" w:after="0" w:afterAutospacing="0"/>
                    <w:rPr>
                      <w:color w:val="201F1E"/>
                      <w:sz w:val="18"/>
                      <w:szCs w:val="18"/>
                      <w:bdr w:val="none" w:sz="0" w:space="0" w:color="auto" w:frame="1"/>
                    </w:rPr>
                  </w:pPr>
                  <w:r w:rsidRPr="008A77C9">
                    <w:rPr>
                      <w:color w:val="201F1E"/>
                      <w:sz w:val="18"/>
                      <w:szCs w:val="18"/>
                      <w:bdr w:val="none" w:sz="0" w:space="0" w:color="auto" w:frame="1"/>
                    </w:rPr>
                    <w:t>Format obrazu</w:t>
                  </w:r>
                </w:p>
              </w:tc>
              <w:tc>
                <w:tcPr>
                  <w:tcW w:w="2527" w:type="pct"/>
                  <w:shd w:val="clear" w:color="auto" w:fill="auto"/>
                </w:tcPr>
                <w:p w14:paraId="4C3545AA" w14:textId="77777777" w:rsidR="008A77C9" w:rsidRPr="008A77C9" w:rsidRDefault="008A77C9" w:rsidP="00277E72">
                  <w:pPr>
                    <w:pStyle w:val="NormalnyWeb"/>
                    <w:spacing w:before="0" w:beforeAutospacing="0" w:after="0" w:afterAutospacing="0"/>
                    <w:rPr>
                      <w:color w:val="201F1E"/>
                      <w:sz w:val="18"/>
                      <w:szCs w:val="18"/>
                      <w:bdr w:val="none" w:sz="0" w:space="0" w:color="auto" w:frame="1"/>
                    </w:rPr>
                  </w:pPr>
                  <w:r w:rsidRPr="008A77C9">
                    <w:rPr>
                      <w:color w:val="201F1E"/>
                      <w:sz w:val="18"/>
                      <w:szCs w:val="18"/>
                      <w:bdr w:val="none" w:sz="0" w:space="0" w:color="auto" w:frame="1"/>
                    </w:rPr>
                    <w:t>16:9</w:t>
                  </w:r>
                </w:p>
              </w:tc>
            </w:tr>
            <w:tr w:rsidR="008A77C9" w:rsidRPr="008A77C9" w14:paraId="138D698F" w14:textId="77777777" w:rsidTr="008A77C9">
              <w:trPr>
                <w:trHeight w:val="397"/>
              </w:trPr>
              <w:tc>
                <w:tcPr>
                  <w:tcW w:w="2473" w:type="pct"/>
                  <w:shd w:val="clear" w:color="auto" w:fill="auto"/>
                </w:tcPr>
                <w:p w14:paraId="4C349E1E" w14:textId="77777777" w:rsidR="008A77C9" w:rsidRPr="008A77C9" w:rsidRDefault="008A77C9" w:rsidP="00277E72">
                  <w:pPr>
                    <w:pStyle w:val="NormalnyWeb"/>
                    <w:spacing w:before="0" w:beforeAutospacing="0" w:after="0" w:afterAutospacing="0"/>
                    <w:rPr>
                      <w:color w:val="201F1E"/>
                      <w:sz w:val="18"/>
                      <w:szCs w:val="18"/>
                      <w:bdr w:val="none" w:sz="0" w:space="0" w:color="auto" w:frame="1"/>
                    </w:rPr>
                  </w:pPr>
                  <w:r w:rsidRPr="008A77C9">
                    <w:rPr>
                      <w:color w:val="201F1E"/>
                      <w:sz w:val="18"/>
                      <w:szCs w:val="18"/>
                      <w:bdr w:val="none" w:sz="0" w:space="0" w:color="auto" w:frame="1"/>
                    </w:rPr>
                    <w:t>Redukcja światła niebieskiego</w:t>
                  </w:r>
                </w:p>
              </w:tc>
              <w:tc>
                <w:tcPr>
                  <w:tcW w:w="2527" w:type="pct"/>
                  <w:shd w:val="clear" w:color="auto" w:fill="auto"/>
                </w:tcPr>
                <w:p w14:paraId="19A2BF31" w14:textId="77777777" w:rsidR="008A77C9" w:rsidRPr="008A77C9" w:rsidRDefault="008A77C9" w:rsidP="00277E72">
                  <w:pPr>
                    <w:pStyle w:val="NormalnyWeb"/>
                    <w:spacing w:before="0" w:beforeAutospacing="0" w:after="0" w:afterAutospacing="0"/>
                    <w:rPr>
                      <w:color w:val="201F1E"/>
                      <w:sz w:val="18"/>
                      <w:szCs w:val="18"/>
                      <w:bdr w:val="none" w:sz="0" w:space="0" w:color="auto" w:frame="1"/>
                    </w:rPr>
                  </w:pPr>
                  <w:r w:rsidRPr="008A77C9">
                    <w:rPr>
                      <w:color w:val="201F1E"/>
                      <w:sz w:val="18"/>
                      <w:szCs w:val="18"/>
                      <w:bdr w:val="none" w:sz="0" w:space="0" w:color="auto" w:frame="1"/>
                    </w:rPr>
                    <w:t>Tak</w:t>
                  </w:r>
                </w:p>
              </w:tc>
            </w:tr>
            <w:tr w:rsidR="008A77C9" w:rsidRPr="008A77C9" w14:paraId="1ED51E37" w14:textId="77777777" w:rsidTr="008A77C9">
              <w:trPr>
                <w:trHeight w:val="397"/>
              </w:trPr>
              <w:tc>
                <w:tcPr>
                  <w:tcW w:w="2473" w:type="pct"/>
                  <w:shd w:val="clear" w:color="auto" w:fill="auto"/>
                </w:tcPr>
                <w:p w14:paraId="3317539D" w14:textId="77777777" w:rsidR="008A77C9" w:rsidRPr="008A77C9" w:rsidRDefault="008A77C9" w:rsidP="00277E72">
                  <w:pPr>
                    <w:pStyle w:val="NormalnyWeb"/>
                    <w:spacing w:before="0" w:beforeAutospacing="0" w:after="0" w:afterAutospacing="0"/>
                    <w:rPr>
                      <w:color w:val="201F1E"/>
                      <w:sz w:val="18"/>
                      <w:szCs w:val="18"/>
                      <w:bdr w:val="none" w:sz="0" w:space="0" w:color="auto" w:frame="1"/>
                    </w:rPr>
                  </w:pPr>
                  <w:r w:rsidRPr="008A77C9">
                    <w:rPr>
                      <w:color w:val="201F1E"/>
                      <w:sz w:val="18"/>
                      <w:szCs w:val="18"/>
                      <w:bdr w:val="none" w:sz="0" w:space="0" w:color="auto" w:frame="1"/>
                    </w:rPr>
                    <w:t>Regulacja wysokości</w:t>
                  </w:r>
                </w:p>
              </w:tc>
              <w:tc>
                <w:tcPr>
                  <w:tcW w:w="2527" w:type="pct"/>
                  <w:shd w:val="clear" w:color="auto" w:fill="auto"/>
                </w:tcPr>
                <w:p w14:paraId="20EF7E83" w14:textId="77777777" w:rsidR="008A77C9" w:rsidRPr="008A77C9" w:rsidRDefault="008A77C9" w:rsidP="00277E72">
                  <w:pPr>
                    <w:pStyle w:val="NormalnyWeb"/>
                    <w:spacing w:before="0" w:beforeAutospacing="0" w:after="0" w:afterAutospacing="0"/>
                    <w:rPr>
                      <w:color w:val="201F1E"/>
                      <w:sz w:val="18"/>
                      <w:szCs w:val="18"/>
                      <w:bdr w:val="none" w:sz="0" w:space="0" w:color="auto" w:frame="1"/>
                    </w:rPr>
                  </w:pPr>
                  <w:r w:rsidRPr="008A77C9">
                    <w:rPr>
                      <w:color w:val="201F1E"/>
                      <w:sz w:val="18"/>
                      <w:szCs w:val="18"/>
                      <w:bdr w:val="none" w:sz="0" w:space="0" w:color="auto" w:frame="1"/>
                    </w:rPr>
                    <w:t>Tak</w:t>
                  </w:r>
                </w:p>
              </w:tc>
            </w:tr>
            <w:tr w:rsidR="008A77C9" w:rsidRPr="008A77C9" w14:paraId="13043387" w14:textId="77777777" w:rsidTr="008A77C9">
              <w:trPr>
                <w:trHeight w:val="397"/>
              </w:trPr>
              <w:tc>
                <w:tcPr>
                  <w:tcW w:w="2473" w:type="pct"/>
                  <w:shd w:val="clear" w:color="auto" w:fill="auto"/>
                </w:tcPr>
                <w:p w14:paraId="70F4E76A" w14:textId="3AEF1351" w:rsidR="008A77C9" w:rsidRPr="008A77C9" w:rsidRDefault="008A77C9" w:rsidP="00277E72">
                  <w:pPr>
                    <w:pStyle w:val="NormalnyWeb"/>
                    <w:spacing w:before="0" w:beforeAutospacing="0" w:after="0" w:afterAutospacing="0"/>
                    <w:rPr>
                      <w:color w:val="201F1E"/>
                      <w:sz w:val="18"/>
                      <w:szCs w:val="18"/>
                      <w:bdr w:val="none" w:sz="0" w:space="0" w:color="auto" w:frame="1"/>
                    </w:rPr>
                  </w:pPr>
                </w:p>
              </w:tc>
              <w:tc>
                <w:tcPr>
                  <w:tcW w:w="2527" w:type="pct"/>
                  <w:shd w:val="clear" w:color="auto" w:fill="auto"/>
                </w:tcPr>
                <w:p w14:paraId="4FA90651" w14:textId="77777777" w:rsidR="00454F2B" w:rsidRPr="00454F2B" w:rsidRDefault="00454F2B" w:rsidP="00454F2B">
                  <w:pPr>
                    <w:pStyle w:val="NormalnyWeb"/>
                    <w:rPr>
                      <w:color w:val="201F1E"/>
                      <w:sz w:val="18"/>
                      <w:szCs w:val="18"/>
                      <w:bdr w:val="none" w:sz="0" w:space="0" w:color="auto" w:frame="1"/>
                    </w:rPr>
                  </w:pPr>
                  <w:r w:rsidRPr="00454F2B">
                    <w:rPr>
                      <w:color w:val="201F1E"/>
                      <w:sz w:val="18"/>
                      <w:szCs w:val="18"/>
                      <w:bdr w:val="none" w:sz="0" w:space="0" w:color="auto" w:frame="1"/>
                    </w:rPr>
                    <w:t>Powłoka matrycy: Matowa</w:t>
                  </w:r>
                </w:p>
                <w:p w14:paraId="22643A67" w14:textId="77777777" w:rsidR="00454F2B" w:rsidRPr="00454F2B" w:rsidRDefault="00454F2B" w:rsidP="00454F2B">
                  <w:pPr>
                    <w:pStyle w:val="NormalnyWeb"/>
                    <w:rPr>
                      <w:color w:val="201F1E"/>
                      <w:sz w:val="18"/>
                      <w:szCs w:val="18"/>
                      <w:bdr w:val="none" w:sz="0" w:space="0" w:color="auto" w:frame="1"/>
                    </w:rPr>
                  </w:pPr>
                  <w:r w:rsidRPr="00454F2B">
                    <w:rPr>
                      <w:color w:val="201F1E"/>
                      <w:sz w:val="18"/>
                      <w:szCs w:val="18"/>
                      <w:bdr w:val="none" w:sz="0" w:space="0" w:color="auto" w:frame="1"/>
                    </w:rPr>
                    <w:t xml:space="preserve">Kąt widzenia w pionie / w poziomie: min. 178 </w:t>
                  </w:r>
                  <w:r w:rsidRPr="00454F2B">
                    <w:rPr>
                      <w:color w:val="201F1E"/>
                      <w:sz w:val="18"/>
                      <w:szCs w:val="18"/>
                      <w:bdr w:val="none" w:sz="0" w:space="0" w:color="auto" w:frame="1"/>
                    </w:rPr>
                    <w:lastRenderedPageBreak/>
                    <w:t>(pion), min. 178 (poziom)</w:t>
                  </w:r>
                </w:p>
                <w:p w14:paraId="7E5EB9A0" w14:textId="7A21473F" w:rsidR="008A77C9" w:rsidRPr="008A77C9" w:rsidRDefault="00454F2B" w:rsidP="00454F2B">
                  <w:pPr>
                    <w:pStyle w:val="NormalnyWeb"/>
                    <w:spacing w:before="0" w:beforeAutospacing="0" w:after="0" w:afterAutospacing="0"/>
                    <w:rPr>
                      <w:color w:val="201F1E"/>
                      <w:sz w:val="18"/>
                      <w:szCs w:val="18"/>
                      <w:bdr w:val="none" w:sz="0" w:space="0" w:color="auto" w:frame="1"/>
                    </w:rPr>
                  </w:pPr>
                  <w:r w:rsidRPr="00454F2B">
                    <w:rPr>
                      <w:color w:val="201F1E"/>
                      <w:sz w:val="18"/>
                      <w:szCs w:val="18"/>
                      <w:bdr w:val="none" w:sz="0" w:space="0" w:color="auto" w:frame="1"/>
                    </w:rPr>
                    <w:t>Wielkość plamki: maks. 0.2745</w:t>
                  </w:r>
                </w:p>
              </w:tc>
            </w:tr>
          </w:tbl>
          <w:p w14:paraId="23397406" w14:textId="77777777" w:rsidR="008A77C9" w:rsidRPr="008A77C9" w:rsidRDefault="008A77C9" w:rsidP="008A77C9">
            <w:pPr>
              <w:shd w:val="clear" w:color="auto" w:fill="FFFFFF"/>
              <w:tabs>
                <w:tab w:val="left" w:pos="851"/>
              </w:tabs>
              <w:spacing w:before="60" w:after="120"/>
              <w:ind w:left="567"/>
              <w:rPr>
                <w:sz w:val="18"/>
                <w:szCs w:val="18"/>
              </w:rPr>
            </w:pPr>
          </w:p>
          <w:p w14:paraId="6E24C393" w14:textId="77777777" w:rsidR="008A77C9" w:rsidRPr="008A77C9" w:rsidRDefault="008A77C9" w:rsidP="008A77C9">
            <w:pPr>
              <w:shd w:val="clear" w:color="auto" w:fill="FFFFFF"/>
              <w:spacing w:before="60" w:after="120"/>
              <w:ind w:left="567"/>
              <w:rPr>
                <w:sz w:val="18"/>
                <w:szCs w:val="18"/>
              </w:rPr>
            </w:pPr>
            <w:r w:rsidRPr="008A77C9">
              <w:rPr>
                <w:sz w:val="18"/>
                <w:szCs w:val="18"/>
              </w:rPr>
              <w:t>Oprogramowanie sterujące mikroskopu i wszystkie aplikacje specjalistyczne występujące w oferowanym instrumencie uruchamiane w systemie operacyjnym MS Windows i kompatybilne z innymi standardowymi programami środowiska Microsoft Windows.</w:t>
            </w:r>
          </w:p>
          <w:p w14:paraId="136FBD7D" w14:textId="77777777" w:rsidR="00D05063" w:rsidRPr="008A77C9" w:rsidRDefault="008A77C9" w:rsidP="008A77C9">
            <w:pPr>
              <w:shd w:val="clear" w:color="auto" w:fill="FFFFFF"/>
              <w:spacing w:before="60" w:after="120"/>
              <w:ind w:left="567"/>
            </w:pPr>
            <w:r w:rsidRPr="008A77C9">
              <w:rPr>
                <w:sz w:val="18"/>
                <w:szCs w:val="18"/>
              </w:rPr>
              <w:t>Sterowanie układem mikroskopu co najmniej za pomocą monitora dotykowego, oraz za pośrednictwem konsoli do obsługi ręcznej.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  <w:tcMar>
              <w:left w:w="62" w:type="dxa"/>
            </w:tcMar>
          </w:tcPr>
          <w:p w14:paraId="40C52B38" w14:textId="77777777" w:rsidR="00D05063" w:rsidRPr="002E7C6D" w:rsidRDefault="00D05063">
            <w:pPr>
              <w:snapToGrid w:val="0"/>
              <w:spacing w:after="200"/>
              <w:rPr>
                <w:rFonts w:eastAsia="Calibri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shd w:val="clear" w:color="auto" w:fill="auto"/>
            <w:tcMar>
              <w:left w:w="62" w:type="dxa"/>
            </w:tcMar>
          </w:tcPr>
          <w:p w14:paraId="6717CFC5" w14:textId="77777777" w:rsidR="00D05063" w:rsidRPr="002E7C6D" w:rsidRDefault="00D05063">
            <w:pPr>
              <w:snapToGrid w:val="0"/>
              <w:spacing w:after="200"/>
              <w:rPr>
                <w:rFonts w:eastAsia="Calibri"/>
                <w:color w:val="000000"/>
              </w:rPr>
            </w:pPr>
          </w:p>
        </w:tc>
      </w:tr>
      <w:tr w:rsidR="00D05063" w:rsidRPr="002E7C6D" w14:paraId="45406E76" w14:textId="77777777" w:rsidTr="008A77C9">
        <w:tc>
          <w:tcPr>
            <w:tcW w:w="43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  <w:tcMar>
              <w:left w:w="62" w:type="dxa"/>
            </w:tcMar>
          </w:tcPr>
          <w:p w14:paraId="3BB1DF59" w14:textId="77777777" w:rsidR="008A77C9" w:rsidRPr="008A77C9" w:rsidRDefault="008A77C9" w:rsidP="008A77C9">
            <w:pPr>
              <w:spacing w:after="200"/>
              <w:rPr>
                <w:rFonts w:eastAsia="Calibri"/>
                <w:color w:val="000000"/>
                <w:sz w:val="18"/>
                <w:szCs w:val="18"/>
              </w:rPr>
            </w:pPr>
            <w:r w:rsidRPr="008A77C9">
              <w:rPr>
                <w:rFonts w:eastAsia="Calibri"/>
                <w:color w:val="000000"/>
                <w:sz w:val="18"/>
                <w:szCs w:val="18"/>
              </w:rPr>
              <w:t xml:space="preserve">Wymagane funkcje automatyczne: </w:t>
            </w:r>
          </w:p>
          <w:p w14:paraId="31D23139" w14:textId="77777777" w:rsidR="008A77C9" w:rsidRPr="008A77C9" w:rsidRDefault="008A77C9" w:rsidP="00E710BF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77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nasycanie prądu żarzenia włókna katody, </w:t>
            </w:r>
          </w:p>
          <w:p w14:paraId="67B73404" w14:textId="77777777" w:rsidR="008A77C9" w:rsidRPr="008A77C9" w:rsidRDefault="008A77C9" w:rsidP="00E710BF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77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justowanie ustawienia włókna, </w:t>
            </w:r>
          </w:p>
          <w:p w14:paraId="7A537543" w14:textId="77777777" w:rsidR="008A77C9" w:rsidRPr="008A77C9" w:rsidRDefault="008A77C9" w:rsidP="00E710BF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77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ustawianie jasności i kontrastu, </w:t>
            </w:r>
          </w:p>
          <w:p w14:paraId="6EC6762F" w14:textId="77777777" w:rsidR="008A77C9" w:rsidRPr="008A77C9" w:rsidRDefault="008A77C9" w:rsidP="00E710BF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77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ustawianie ostrości, </w:t>
            </w:r>
          </w:p>
          <w:p w14:paraId="4EB0EA2D" w14:textId="77777777" w:rsidR="00D05063" w:rsidRPr="008A77C9" w:rsidRDefault="008A77C9" w:rsidP="00E710BF">
            <w:pPr>
              <w:pStyle w:val="Akapitzlist"/>
              <w:numPr>
                <w:ilvl w:val="0"/>
                <w:numId w:val="29"/>
              </w:numPr>
              <w:rPr>
                <w:color w:val="000000"/>
              </w:rPr>
            </w:pPr>
            <w:r w:rsidRPr="008A77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korekcja astygmatyzmu.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000000" w:themeFill="text1"/>
            <w:tcMar>
              <w:left w:w="62" w:type="dxa"/>
            </w:tcMar>
          </w:tcPr>
          <w:p w14:paraId="741498FC" w14:textId="77777777" w:rsidR="00D05063" w:rsidRPr="002E7C6D" w:rsidRDefault="00D05063">
            <w:pPr>
              <w:snapToGrid w:val="0"/>
              <w:spacing w:after="200"/>
              <w:rPr>
                <w:rFonts w:eastAsia="Calibri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shd w:val="clear" w:color="auto" w:fill="auto"/>
            <w:tcMar>
              <w:left w:w="62" w:type="dxa"/>
            </w:tcMar>
          </w:tcPr>
          <w:p w14:paraId="553DF72D" w14:textId="77777777" w:rsidR="00D05063" w:rsidRPr="002E7C6D" w:rsidRDefault="00D05063">
            <w:pPr>
              <w:snapToGrid w:val="0"/>
              <w:spacing w:after="200"/>
              <w:rPr>
                <w:rFonts w:eastAsia="Calibri"/>
                <w:color w:val="000000"/>
              </w:rPr>
            </w:pPr>
          </w:p>
        </w:tc>
      </w:tr>
      <w:tr w:rsidR="00D05063" w:rsidRPr="002E7C6D" w14:paraId="5275FA1D" w14:textId="77777777" w:rsidTr="008A77C9">
        <w:tc>
          <w:tcPr>
            <w:tcW w:w="43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  <w:tcMar>
              <w:left w:w="62" w:type="dxa"/>
            </w:tcMar>
          </w:tcPr>
          <w:p w14:paraId="53DA7B09" w14:textId="77777777" w:rsidR="008A77C9" w:rsidRPr="008A77C9" w:rsidRDefault="008A77C9" w:rsidP="008A77C9">
            <w:pPr>
              <w:spacing w:after="200"/>
              <w:rPr>
                <w:rFonts w:eastAsia="Calibri"/>
                <w:color w:val="000000"/>
                <w:sz w:val="18"/>
              </w:rPr>
            </w:pPr>
            <w:r w:rsidRPr="008A77C9">
              <w:rPr>
                <w:rFonts w:eastAsia="Calibri"/>
                <w:color w:val="000000"/>
                <w:sz w:val="18"/>
              </w:rPr>
              <w:t>Wymagane funkcje wyświetlania obrazów żywych:</w:t>
            </w:r>
          </w:p>
          <w:p w14:paraId="7FAEDDC2" w14:textId="77777777" w:rsidR="008A77C9" w:rsidRPr="008A77C9" w:rsidRDefault="008A77C9" w:rsidP="00E710BF">
            <w:pPr>
              <w:numPr>
                <w:ilvl w:val="0"/>
                <w:numId w:val="22"/>
              </w:numPr>
              <w:spacing w:after="200"/>
              <w:rPr>
                <w:rFonts w:eastAsia="Calibri"/>
                <w:color w:val="000000"/>
                <w:sz w:val="18"/>
              </w:rPr>
            </w:pPr>
            <w:r w:rsidRPr="008A77C9">
              <w:rPr>
                <w:rFonts w:eastAsia="Calibri"/>
                <w:color w:val="000000"/>
                <w:sz w:val="18"/>
              </w:rPr>
              <w:t>Możliwość pełnoekranowego wyświetlania obrazu.</w:t>
            </w:r>
          </w:p>
          <w:p w14:paraId="727E6558" w14:textId="77777777" w:rsidR="008A77C9" w:rsidRPr="008A77C9" w:rsidRDefault="008A77C9" w:rsidP="00E710BF">
            <w:pPr>
              <w:numPr>
                <w:ilvl w:val="0"/>
                <w:numId w:val="22"/>
              </w:numPr>
              <w:spacing w:after="200"/>
              <w:rPr>
                <w:rFonts w:eastAsia="Calibri"/>
                <w:color w:val="000000"/>
                <w:sz w:val="18"/>
              </w:rPr>
            </w:pPr>
            <w:r w:rsidRPr="008A77C9">
              <w:rPr>
                <w:rFonts w:eastAsia="Calibri"/>
                <w:color w:val="000000"/>
                <w:sz w:val="18"/>
              </w:rPr>
              <w:t>Możliwość jednoczesnego wyświetlania co najmniej dwóch obrazów, pochodzących z różnych detektorów (w szczególności detektorów SE i BSE) na ekranie jednego monitora.</w:t>
            </w:r>
          </w:p>
          <w:p w14:paraId="7602C332" w14:textId="77777777" w:rsidR="00D05063" w:rsidRPr="002E7C6D" w:rsidRDefault="00D05063">
            <w:pPr>
              <w:spacing w:after="200"/>
              <w:rPr>
                <w:rFonts w:eastAsia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000000" w:themeFill="text1"/>
            <w:tcMar>
              <w:left w:w="62" w:type="dxa"/>
            </w:tcMar>
          </w:tcPr>
          <w:p w14:paraId="63075A76" w14:textId="77777777" w:rsidR="00D05063" w:rsidRPr="002E7C6D" w:rsidRDefault="00D05063">
            <w:pPr>
              <w:snapToGrid w:val="0"/>
              <w:spacing w:after="200"/>
              <w:rPr>
                <w:rFonts w:eastAsia="Calibri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shd w:val="clear" w:color="auto" w:fill="auto"/>
            <w:tcMar>
              <w:left w:w="62" w:type="dxa"/>
            </w:tcMar>
          </w:tcPr>
          <w:p w14:paraId="2C26401A" w14:textId="77777777" w:rsidR="00D05063" w:rsidRPr="002E7C6D" w:rsidRDefault="00D05063">
            <w:pPr>
              <w:snapToGrid w:val="0"/>
              <w:spacing w:after="200"/>
              <w:rPr>
                <w:rFonts w:eastAsia="Calibri"/>
                <w:color w:val="000000"/>
              </w:rPr>
            </w:pPr>
          </w:p>
        </w:tc>
      </w:tr>
      <w:tr w:rsidR="00D05063" w:rsidRPr="002E7C6D" w14:paraId="61DC4D5A" w14:textId="77777777" w:rsidTr="008A77C9">
        <w:tc>
          <w:tcPr>
            <w:tcW w:w="43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  <w:tcMar>
              <w:left w:w="62" w:type="dxa"/>
            </w:tcMar>
          </w:tcPr>
          <w:p w14:paraId="13090E1E" w14:textId="77777777" w:rsidR="008A77C9" w:rsidRPr="008A77C9" w:rsidRDefault="008A77C9" w:rsidP="00E710BF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</w:rPr>
            </w:pPr>
            <w:r w:rsidRPr="008A77C9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</w:rPr>
              <w:t>Bezwzględnie wymagane warunki dodatkowe:</w:t>
            </w:r>
          </w:p>
          <w:p w14:paraId="5D6F57BC" w14:textId="77777777" w:rsidR="008A77C9" w:rsidRPr="008A77C9" w:rsidRDefault="008A77C9" w:rsidP="00E710BF">
            <w:pPr>
              <w:numPr>
                <w:ilvl w:val="0"/>
                <w:numId w:val="21"/>
              </w:numPr>
              <w:spacing w:after="200"/>
              <w:rPr>
                <w:rFonts w:eastAsia="Calibri"/>
                <w:color w:val="000000"/>
                <w:sz w:val="18"/>
              </w:rPr>
            </w:pPr>
            <w:r w:rsidRPr="008A77C9">
              <w:rPr>
                <w:rFonts w:eastAsia="Calibri"/>
                <w:color w:val="000000"/>
                <w:sz w:val="18"/>
              </w:rPr>
              <w:t>Cały system powinien być zabezpieczony na wypadek awarii zasilania elektrycznego lub wzrostu ciśnienia w układzie próżniowym.</w:t>
            </w:r>
          </w:p>
          <w:p w14:paraId="1385A20A" w14:textId="77777777" w:rsidR="008A77C9" w:rsidRPr="008A77C9" w:rsidRDefault="008A77C9" w:rsidP="00E710BF">
            <w:pPr>
              <w:numPr>
                <w:ilvl w:val="0"/>
                <w:numId w:val="21"/>
              </w:numPr>
              <w:spacing w:after="200"/>
              <w:rPr>
                <w:rFonts w:eastAsia="Calibri"/>
                <w:color w:val="000000"/>
                <w:sz w:val="18"/>
              </w:rPr>
            </w:pPr>
            <w:r w:rsidRPr="008A77C9">
              <w:rPr>
                <w:rFonts w:eastAsia="Calibri"/>
                <w:color w:val="000000"/>
                <w:sz w:val="18"/>
              </w:rPr>
              <w:t>Wymagane szkolenie w obsłudze wszystkich elementów układu dla co najmniej 3 osób w laboratorium Zamawiającego po instalacji.</w:t>
            </w:r>
          </w:p>
          <w:p w14:paraId="08A60BD7" w14:textId="77777777" w:rsidR="008A77C9" w:rsidRPr="008A77C9" w:rsidRDefault="008A77C9" w:rsidP="00E710BF">
            <w:pPr>
              <w:numPr>
                <w:ilvl w:val="0"/>
                <w:numId w:val="21"/>
              </w:numPr>
              <w:spacing w:after="200"/>
              <w:rPr>
                <w:rFonts w:eastAsia="Calibri"/>
                <w:color w:val="000000"/>
                <w:sz w:val="18"/>
              </w:rPr>
            </w:pPr>
            <w:r w:rsidRPr="008A77C9">
              <w:rPr>
                <w:rFonts w:eastAsia="Calibri"/>
                <w:color w:val="000000"/>
                <w:sz w:val="18"/>
              </w:rPr>
              <w:t>Wykonawca powinien dostarczyć instrukcję obsługi zamawianego systemu w języku polskim lub angielskim.</w:t>
            </w:r>
          </w:p>
          <w:p w14:paraId="6520DF0A" w14:textId="77777777" w:rsidR="008A77C9" w:rsidRPr="008A77C9" w:rsidRDefault="008A77C9" w:rsidP="00E710BF">
            <w:pPr>
              <w:numPr>
                <w:ilvl w:val="0"/>
                <w:numId w:val="21"/>
              </w:numPr>
              <w:spacing w:after="200"/>
              <w:rPr>
                <w:rFonts w:eastAsia="Calibri"/>
                <w:color w:val="000000"/>
                <w:sz w:val="18"/>
              </w:rPr>
            </w:pPr>
            <w:r w:rsidRPr="008A77C9">
              <w:rPr>
                <w:rFonts w:eastAsia="Calibri"/>
                <w:color w:val="000000"/>
                <w:sz w:val="18"/>
              </w:rPr>
              <w:t>Wykonawca powinien zagwarantować dostępność części zamiennych przez co najmniej 10 lat.</w:t>
            </w:r>
          </w:p>
          <w:p w14:paraId="39197BB8" w14:textId="77777777" w:rsidR="008A77C9" w:rsidRPr="008A77C9" w:rsidRDefault="008A77C9" w:rsidP="00E710BF">
            <w:pPr>
              <w:numPr>
                <w:ilvl w:val="0"/>
                <w:numId w:val="21"/>
              </w:numPr>
              <w:spacing w:after="200"/>
              <w:rPr>
                <w:rFonts w:eastAsia="Calibri"/>
                <w:color w:val="000000"/>
                <w:sz w:val="18"/>
              </w:rPr>
            </w:pPr>
            <w:r w:rsidRPr="008A77C9">
              <w:rPr>
                <w:rFonts w:eastAsia="Calibri"/>
                <w:color w:val="000000"/>
                <w:sz w:val="18"/>
              </w:rPr>
              <w:t>Wszystkie elementy oferowanego systemu powinny posiadać certyfikaty zgodności CE.</w:t>
            </w:r>
          </w:p>
          <w:p w14:paraId="21AC09B4" w14:textId="77777777" w:rsidR="00D05063" w:rsidRPr="008A77C9" w:rsidRDefault="008A77C9" w:rsidP="00E710BF">
            <w:pPr>
              <w:numPr>
                <w:ilvl w:val="0"/>
                <w:numId w:val="21"/>
              </w:numPr>
              <w:spacing w:after="200"/>
              <w:rPr>
                <w:rFonts w:eastAsia="Calibri"/>
                <w:color w:val="000000"/>
              </w:rPr>
            </w:pPr>
            <w:r w:rsidRPr="008A77C9">
              <w:rPr>
                <w:rFonts w:eastAsia="Calibri"/>
                <w:color w:val="000000"/>
                <w:sz w:val="18"/>
              </w:rPr>
              <w:t>Zamawiający wymaga, aby serwis Wykonawcy sprawdził bezpłatnie pomieszczenie przeznaczone pod instalację systemu.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000000" w:themeFill="text1"/>
            <w:tcMar>
              <w:left w:w="62" w:type="dxa"/>
            </w:tcMar>
          </w:tcPr>
          <w:p w14:paraId="5FFCF948" w14:textId="77777777" w:rsidR="00D05063" w:rsidRPr="002E7C6D" w:rsidRDefault="00D05063">
            <w:pPr>
              <w:snapToGrid w:val="0"/>
              <w:spacing w:after="200"/>
              <w:rPr>
                <w:rFonts w:eastAsia="Calibri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shd w:val="clear" w:color="auto" w:fill="auto"/>
            <w:tcMar>
              <w:left w:w="62" w:type="dxa"/>
            </w:tcMar>
          </w:tcPr>
          <w:p w14:paraId="06F43685" w14:textId="77777777" w:rsidR="00D05063" w:rsidRPr="002E7C6D" w:rsidRDefault="00D05063">
            <w:pPr>
              <w:snapToGrid w:val="0"/>
              <w:spacing w:after="200"/>
              <w:rPr>
                <w:rFonts w:eastAsia="Calibri"/>
                <w:color w:val="000000"/>
              </w:rPr>
            </w:pPr>
          </w:p>
        </w:tc>
      </w:tr>
      <w:tr w:rsidR="00D05063" w:rsidRPr="002E7C6D" w14:paraId="53465124" w14:textId="77777777" w:rsidTr="00D05063">
        <w:tc>
          <w:tcPr>
            <w:tcW w:w="43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  <w:tcMar>
              <w:left w:w="62" w:type="dxa"/>
            </w:tcMar>
          </w:tcPr>
          <w:p w14:paraId="5B906902" w14:textId="77777777" w:rsidR="008A77C9" w:rsidRPr="008A77C9" w:rsidRDefault="008A77C9" w:rsidP="008A77C9">
            <w:pPr>
              <w:spacing w:after="200"/>
              <w:rPr>
                <w:rFonts w:eastAsia="Calibri"/>
                <w:b/>
                <w:color w:val="000000"/>
                <w:sz w:val="18"/>
              </w:rPr>
            </w:pPr>
            <w:r w:rsidRPr="008A77C9">
              <w:rPr>
                <w:rFonts w:eastAsia="Calibri"/>
                <w:b/>
                <w:color w:val="000000"/>
                <w:sz w:val="18"/>
              </w:rPr>
              <w:t>IV. Wymagania niekonieczne (dodatkowo punktowane):</w:t>
            </w:r>
          </w:p>
          <w:p w14:paraId="4E196078" w14:textId="77777777" w:rsidR="008A77C9" w:rsidRDefault="008A77C9" w:rsidP="00E710BF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A77C9">
              <w:rPr>
                <w:rFonts w:ascii="Times New Roman" w:hAnsi="Times New Roman" w:cs="Times New Roman"/>
                <w:color w:val="000000"/>
                <w:sz w:val="20"/>
              </w:rPr>
              <w:t xml:space="preserve">Mobilna, kompaktowa kolumna mikroskopu z </w:t>
            </w:r>
            <w:r w:rsidRPr="008A77C9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chassis na kółkach, o wymiarach poziomych nie większych niż 70 cm x 90 cm i masie nie przekraczającej 300 kg dzięki czemu zmieści się w całości w standardowym otworze drzwiowym </w:t>
            </w:r>
          </w:p>
          <w:p w14:paraId="3E96C744" w14:textId="77777777" w:rsidR="008A77C9" w:rsidRPr="008A77C9" w:rsidRDefault="008A77C9" w:rsidP="00E710BF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A77C9">
              <w:rPr>
                <w:rFonts w:ascii="Times New Roman" w:hAnsi="Times New Roman" w:cs="Times New Roman"/>
                <w:color w:val="000000"/>
                <w:sz w:val="20"/>
              </w:rPr>
              <w:t xml:space="preserve">Możliwość wyświetlania ruchomego okna z obrazem pochodzącym z detektora BSE na tle całego obrazu z detektora SE </w:t>
            </w:r>
          </w:p>
          <w:p w14:paraId="39675638" w14:textId="77777777" w:rsidR="00D05063" w:rsidRPr="008A77C9" w:rsidRDefault="008A77C9" w:rsidP="00E710BF">
            <w:pPr>
              <w:pStyle w:val="Akapitzlist"/>
              <w:numPr>
                <w:ilvl w:val="0"/>
                <w:numId w:val="30"/>
              </w:numPr>
              <w:jc w:val="both"/>
              <w:rPr>
                <w:color w:val="000000"/>
                <w:sz w:val="20"/>
              </w:rPr>
            </w:pPr>
            <w:r w:rsidRPr="008A77C9">
              <w:rPr>
                <w:rFonts w:ascii="Times New Roman" w:hAnsi="Times New Roman" w:cs="Times New Roman"/>
                <w:color w:val="000000"/>
                <w:sz w:val="20"/>
              </w:rPr>
              <w:t xml:space="preserve">Możliwość sterowania układem mikroskopu za pomocą monitora dotykowego, za pomocą myszy oraz za pośrednictwem konsoli do obsługi ręcznej 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  <w:tcMar>
              <w:left w:w="62" w:type="dxa"/>
            </w:tcMar>
          </w:tcPr>
          <w:p w14:paraId="4C636601" w14:textId="77777777" w:rsidR="00D05063" w:rsidRPr="002E7C6D" w:rsidRDefault="00D05063">
            <w:pPr>
              <w:snapToGrid w:val="0"/>
              <w:spacing w:after="200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shd w:val="clear" w:color="auto" w:fill="auto"/>
            <w:tcMar>
              <w:left w:w="62" w:type="dxa"/>
            </w:tcMar>
          </w:tcPr>
          <w:p w14:paraId="1C4D0F07" w14:textId="77777777" w:rsidR="00D05063" w:rsidRPr="002E7C6D" w:rsidRDefault="00D05063">
            <w:pPr>
              <w:snapToGrid w:val="0"/>
              <w:spacing w:after="200"/>
              <w:rPr>
                <w:rFonts w:eastAsia="Calibri"/>
                <w:color w:val="000000"/>
              </w:rPr>
            </w:pPr>
          </w:p>
        </w:tc>
      </w:tr>
    </w:tbl>
    <w:p w14:paraId="4BA3A480" w14:textId="77777777" w:rsidR="00D13F9D" w:rsidRPr="002E7C6D" w:rsidRDefault="00D13F9D">
      <w:pPr>
        <w:jc w:val="both"/>
        <w:rPr>
          <w:i/>
          <w:sz w:val="16"/>
          <w:szCs w:val="16"/>
        </w:rPr>
      </w:pPr>
    </w:p>
    <w:p w14:paraId="5FEA94D8" w14:textId="77777777" w:rsidR="00D13F9D" w:rsidRPr="002E7C6D" w:rsidRDefault="00D13F9D">
      <w:pPr>
        <w:rPr>
          <w:sz w:val="22"/>
        </w:rPr>
      </w:pPr>
    </w:p>
    <w:p w14:paraId="455D1436" w14:textId="77777777" w:rsidR="00D13F9D" w:rsidRPr="002E7C6D" w:rsidRDefault="00D13F9D">
      <w:pPr>
        <w:rPr>
          <w:sz w:val="22"/>
        </w:rPr>
      </w:pPr>
    </w:p>
    <w:p w14:paraId="1EDD2B1E" w14:textId="77777777" w:rsidR="00D13F9D" w:rsidRPr="002E7C6D" w:rsidRDefault="00D13F9D">
      <w:pPr>
        <w:rPr>
          <w:sz w:val="22"/>
        </w:rPr>
      </w:pPr>
    </w:p>
    <w:p w14:paraId="25CBED06" w14:textId="77777777" w:rsidR="00D13F9D" w:rsidRPr="002E7C6D" w:rsidRDefault="00D13F9D">
      <w:pPr>
        <w:rPr>
          <w:sz w:val="22"/>
        </w:rPr>
      </w:pPr>
    </w:p>
    <w:p w14:paraId="1B50D1D4" w14:textId="77777777" w:rsidR="00D13F9D" w:rsidRPr="002E7C6D" w:rsidRDefault="006E3B82">
      <w:pPr>
        <w:ind w:left="4320" w:firstLine="720"/>
        <w:rPr>
          <w:sz w:val="22"/>
        </w:rPr>
      </w:pPr>
      <w:r w:rsidRPr="002E7C6D">
        <w:rPr>
          <w:rFonts w:eastAsia="Calibri"/>
          <w:sz w:val="22"/>
        </w:rPr>
        <w:t xml:space="preserve"> </w:t>
      </w:r>
      <w:r w:rsidRPr="002E7C6D">
        <w:rPr>
          <w:sz w:val="22"/>
        </w:rPr>
        <w:t>............................................................</w:t>
      </w:r>
    </w:p>
    <w:p w14:paraId="068E72E8" w14:textId="77777777" w:rsidR="00D13F9D" w:rsidRPr="002E7C6D" w:rsidRDefault="006E3B82">
      <w:pPr>
        <w:rPr>
          <w:sz w:val="18"/>
        </w:rPr>
      </w:pPr>
      <w:r w:rsidRPr="002E7C6D">
        <w:rPr>
          <w:sz w:val="18"/>
        </w:rPr>
        <w:tab/>
      </w:r>
      <w:r w:rsidRPr="002E7C6D">
        <w:rPr>
          <w:sz w:val="18"/>
        </w:rPr>
        <w:tab/>
      </w:r>
      <w:r w:rsidRPr="002E7C6D">
        <w:rPr>
          <w:sz w:val="18"/>
        </w:rPr>
        <w:tab/>
      </w:r>
      <w:r w:rsidRPr="002E7C6D">
        <w:rPr>
          <w:sz w:val="18"/>
        </w:rPr>
        <w:tab/>
      </w:r>
      <w:r w:rsidRPr="002E7C6D">
        <w:rPr>
          <w:sz w:val="18"/>
        </w:rPr>
        <w:tab/>
      </w:r>
      <w:r w:rsidRPr="002E7C6D">
        <w:rPr>
          <w:sz w:val="18"/>
        </w:rPr>
        <w:tab/>
      </w:r>
      <w:r w:rsidRPr="002E7C6D">
        <w:rPr>
          <w:sz w:val="18"/>
        </w:rPr>
        <w:tab/>
        <w:t xml:space="preserve">     (imiona i nazwiska osób umocowanych</w:t>
      </w:r>
    </w:p>
    <w:p w14:paraId="21DAED4C" w14:textId="77777777" w:rsidR="00D13F9D" w:rsidRPr="002E7C6D" w:rsidRDefault="006E3B82">
      <w:pPr>
        <w:ind w:left="4248" w:firstLine="708"/>
        <w:rPr>
          <w:sz w:val="18"/>
        </w:rPr>
      </w:pPr>
      <w:r w:rsidRPr="002E7C6D">
        <w:rPr>
          <w:rFonts w:eastAsia="Calibri"/>
          <w:sz w:val="18"/>
        </w:rPr>
        <w:t xml:space="preserve"> </w:t>
      </w:r>
      <w:r w:rsidRPr="002E7C6D">
        <w:rPr>
          <w:sz w:val="18"/>
        </w:rPr>
        <w:t xml:space="preserve">do reprezentowania Wykonawcy i składania </w:t>
      </w:r>
    </w:p>
    <w:p w14:paraId="66CE4D3B" w14:textId="77777777" w:rsidR="00D13F9D" w:rsidRPr="002E7C6D" w:rsidRDefault="006E3B82">
      <w:pPr>
        <w:rPr>
          <w:sz w:val="18"/>
        </w:rPr>
      </w:pPr>
      <w:r w:rsidRPr="002E7C6D">
        <w:rPr>
          <w:sz w:val="18"/>
        </w:rPr>
        <w:tab/>
      </w:r>
      <w:r w:rsidRPr="002E7C6D">
        <w:rPr>
          <w:sz w:val="18"/>
        </w:rPr>
        <w:tab/>
      </w:r>
      <w:r w:rsidRPr="002E7C6D">
        <w:rPr>
          <w:sz w:val="18"/>
        </w:rPr>
        <w:tab/>
      </w:r>
      <w:r w:rsidRPr="002E7C6D">
        <w:rPr>
          <w:sz w:val="18"/>
        </w:rPr>
        <w:tab/>
      </w:r>
      <w:r w:rsidRPr="002E7C6D">
        <w:rPr>
          <w:sz w:val="18"/>
        </w:rPr>
        <w:tab/>
      </w:r>
      <w:r w:rsidRPr="002E7C6D">
        <w:rPr>
          <w:sz w:val="18"/>
        </w:rPr>
        <w:tab/>
      </w:r>
      <w:r w:rsidRPr="002E7C6D">
        <w:rPr>
          <w:sz w:val="18"/>
        </w:rPr>
        <w:tab/>
        <w:t xml:space="preserve">         oświadczeń woli w jego imieniu)</w:t>
      </w:r>
    </w:p>
    <w:p w14:paraId="1375BB5C" w14:textId="77777777" w:rsidR="00D13F9D" w:rsidRPr="002E7C6D" w:rsidRDefault="006E3B82">
      <w:pPr>
        <w:rPr>
          <w:sz w:val="22"/>
        </w:rPr>
      </w:pPr>
      <w:r w:rsidRPr="002E7C6D">
        <w:rPr>
          <w:sz w:val="22"/>
        </w:rPr>
        <w:tab/>
      </w:r>
      <w:r w:rsidRPr="002E7C6D">
        <w:rPr>
          <w:sz w:val="22"/>
        </w:rPr>
        <w:tab/>
      </w:r>
      <w:r w:rsidRPr="002E7C6D">
        <w:rPr>
          <w:sz w:val="22"/>
        </w:rPr>
        <w:tab/>
      </w:r>
      <w:r w:rsidRPr="002E7C6D">
        <w:rPr>
          <w:sz w:val="22"/>
        </w:rPr>
        <w:tab/>
      </w:r>
      <w:r w:rsidRPr="002E7C6D">
        <w:rPr>
          <w:sz w:val="22"/>
        </w:rPr>
        <w:tab/>
      </w:r>
      <w:r w:rsidRPr="002E7C6D">
        <w:rPr>
          <w:sz w:val="22"/>
        </w:rPr>
        <w:tab/>
      </w:r>
      <w:r w:rsidRPr="002E7C6D">
        <w:rPr>
          <w:sz w:val="22"/>
        </w:rPr>
        <w:tab/>
      </w:r>
      <w:r w:rsidRPr="002E7C6D">
        <w:rPr>
          <w:sz w:val="22"/>
        </w:rPr>
        <w:tab/>
      </w:r>
      <w:r w:rsidRPr="002E7C6D">
        <w:rPr>
          <w:sz w:val="22"/>
        </w:rPr>
        <w:tab/>
      </w:r>
      <w:r w:rsidRPr="002E7C6D">
        <w:rPr>
          <w:sz w:val="22"/>
        </w:rPr>
        <w:tab/>
      </w:r>
      <w:r w:rsidRPr="002E7C6D">
        <w:rPr>
          <w:sz w:val="22"/>
        </w:rPr>
        <w:tab/>
      </w:r>
      <w:r w:rsidRPr="002E7C6D">
        <w:rPr>
          <w:sz w:val="22"/>
        </w:rPr>
        <w:tab/>
      </w:r>
      <w:r w:rsidRPr="002E7C6D">
        <w:rPr>
          <w:sz w:val="22"/>
        </w:rPr>
        <w:tab/>
      </w:r>
      <w:r w:rsidRPr="002E7C6D">
        <w:rPr>
          <w:sz w:val="22"/>
        </w:rPr>
        <w:tab/>
      </w:r>
      <w:r w:rsidRPr="002E7C6D">
        <w:rPr>
          <w:sz w:val="22"/>
        </w:rPr>
        <w:tab/>
      </w:r>
      <w:r w:rsidRPr="002E7C6D">
        <w:rPr>
          <w:sz w:val="22"/>
        </w:rPr>
        <w:tab/>
      </w:r>
      <w:r w:rsidRPr="002E7C6D">
        <w:rPr>
          <w:sz w:val="22"/>
        </w:rPr>
        <w:tab/>
      </w:r>
      <w:r w:rsidRPr="002E7C6D">
        <w:rPr>
          <w:sz w:val="22"/>
        </w:rPr>
        <w:tab/>
      </w:r>
      <w:r w:rsidRPr="002E7C6D">
        <w:rPr>
          <w:sz w:val="22"/>
        </w:rPr>
        <w:tab/>
        <w:t>.............................................................</w:t>
      </w:r>
    </w:p>
    <w:p w14:paraId="26A1739E" w14:textId="77777777" w:rsidR="00D13F9D" w:rsidRPr="002E7C6D" w:rsidRDefault="006E3B82">
      <w:pPr>
        <w:rPr>
          <w:sz w:val="18"/>
        </w:rPr>
      </w:pPr>
      <w:r w:rsidRPr="002E7C6D">
        <w:rPr>
          <w:sz w:val="18"/>
        </w:rPr>
        <w:tab/>
      </w:r>
      <w:r w:rsidRPr="002E7C6D">
        <w:rPr>
          <w:sz w:val="18"/>
        </w:rPr>
        <w:tab/>
      </w:r>
      <w:r w:rsidRPr="002E7C6D">
        <w:rPr>
          <w:sz w:val="18"/>
        </w:rPr>
        <w:tab/>
      </w:r>
      <w:r w:rsidRPr="002E7C6D">
        <w:rPr>
          <w:sz w:val="18"/>
        </w:rPr>
        <w:tab/>
      </w:r>
      <w:r w:rsidRPr="002E7C6D">
        <w:rPr>
          <w:sz w:val="18"/>
        </w:rPr>
        <w:tab/>
      </w:r>
      <w:r w:rsidRPr="002E7C6D">
        <w:rPr>
          <w:sz w:val="18"/>
        </w:rPr>
        <w:tab/>
      </w:r>
      <w:r w:rsidRPr="002E7C6D">
        <w:rPr>
          <w:sz w:val="18"/>
        </w:rPr>
        <w:tab/>
        <w:t xml:space="preserve">                       (podpis i pieczęć)</w:t>
      </w:r>
    </w:p>
    <w:p w14:paraId="1ADD3AE9" w14:textId="77777777" w:rsidR="00D13F9D" w:rsidRPr="002E7C6D" w:rsidRDefault="00D13F9D">
      <w:pPr>
        <w:rPr>
          <w:sz w:val="18"/>
        </w:rPr>
      </w:pPr>
    </w:p>
    <w:p w14:paraId="3429AD33" w14:textId="77777777" w:rsidR="00D13F9D" w:rsidRPr="002E7C6D" w:rsidRDefault="00D13F9D">
      <w:pPr>
        <w:jc w:val="both"/>
        <w:rPr>
          <w:sz w:val="16"/>
          <w:szCs w:val="16"/>
        </w:rPr>
      </w:pPr>
    </w:p>
    <w:p w14:paraId="3DE64BFA" w14:textId="77777777" w:rsidR="00D13F9D" w:rsidRPr="002E7C6D" w:rsidRDefault="00D13F9D">
      <w:pPr>
        <w:jc w:val="both"/>
        <w:rPr>
          <w:sz w:val="16"/>
          <w:szCs w:val="16"/>
        </w:rPr>
      </w:pPr>
    </w:p>
    <w:p w14:paraId="46FD967A" w14:textId="77777777" w:rsidR="00D13F9D" w:rsidRPr="002E7C6D" w:rsidRDefault="00D13F9D">
      <w:pPr>
        <w:jc w:val="both"/>
        <w:rPr>
          <w:sz w:val="20"/>
          <w:szCs w:val="20"/>
        </w:rPr>
      </w:pPr>
    </w:p>
    <w:p w14:paraId="0982AC4D" w14:textId="77777777" w:rsidR="00D13F9D" w:rsidRPr="002E7C6D" w:rsidRDefault="00D13F9D">
      <w:pPr>
        <w:jc w:val="both"/>
        <w:rPr>
          <w:sz w:val="20"/>
          <w:szCs w:val="20"/>
        </w:rPr>
      </w:pPr>
    </w:p>
    <w:p w14:paraId="7518C19D" w14:textId="77777777" w:rsidR="00D13F9D" w:rsidRPr="002E7C6D" w:rsidRDefault="00D13F9D">
      <w:pPr>
        <w:jc w:val="both"/>
        <w:rPr>
          <w:sz w:val="20"/>
          <w:szCs w:val="20"/>
        </w:rPr>
      </w:pPr>
    </w:p>
    <w:p w14:paraId="51C8945A" w14:textId="77777777" w:rsidR="00D13F9D" w:rsidRPr="002E7C6D" w:rsidRDefault="00D13F9D">
      <w:pPr>
        <w:jc w:val="both"/>
        <w:rPr>
          <w:sz w:val="20"/>
          <w:szCs w:val="20"/>
        </w:rPr>
      </w:pPr>
    </w:p>
    <w:p w14:paraId="16F02554" w14:textId="77777777" w:rsidR="00D13F9D" w:rsidRPr="002E7C6D" w:rsidRDefault="00D13F9D">
      <w:pPr>
        <w:jc w:val="both"/>
        <w:rPr>
          <w:sz w:val="20"/>
          <w:szCs w:val="20"/>
        </w:rPr>
      </w:pPr>
    </w:p>
    <w:p w14:paraId="15D4B8D2" w14:textId="77777777" w:rsidR="00D13F9D" w:rsidRPr="002E7C6D" w:rsidRDefault="00D13F9D">
      <w:pPr>
        <w:jc w:val="both"/>
        <w:rPr>
          <w:sz w:val="20"/>
          <w:szCs w:val="20"/>
        </w:rPr>
      </w:pPr>
    </w:p>
    <w:p w14:paraId="1CC317B3" w14:textId="77777777" w:rsidR="00D13F9D" w:rsidRPr="002E7C6D" w:rsidRDefault="00D13F9D">
      <w:pPr>
        <w:jc w:val="both"/>
        <w:rPr>
          <w:sz w:val="20"/>
          <w:szCs w:val="20"/>
        </w:rPr>
      </w:pPr>
    </w:p>
    <w:p w14:paraId="0370E57A" w14:textId="77777777" w:rsidR="00D13F9D" w:rsidRPr="002E7C6D" w:rsidRDefault="00D13F9D">
      <w:pPr>
        <w:jc w:val="both"/>
        <w:rPr>
          <w:sz w:val="20"/>
          <w:szCs w:val="20"/>
        </w:rPr>
      </w:pPr>
    </w:p>
    <w:p w14:paraId="1D203CAF" w14:textId="77777777" w:rsidR="00D13F9D" w:rsidRPr="002E7C6D" w:rsidRDefault="00D13F9D">
      <w:pPr>
        <w:jc w:val="both"/>
        <w:rPr>
          <w:sz w:val="20"/>
          <w:szCs w:val="20"/>
        </w:rPr>
      </w:pPr>
    </w:p>
    <w:p w14:paraId="78C4C45C" w14:textId="77777777" w:rsidR="00D13F9D" w:rsidRPr="002E7C6D" w:rsidRDefault="00D13F9D">
      <w:pPr>
        <w:jc w:val="both"/>
        <w:rPr>
          <w:sz w:val="20"/>
          <w:szCs w:val="20"/>
        </w:rPr>
      </w:pPr>
    </w:p>
    <w:p w14:paraId="2FAE05DE" w14:textId="77777777" w:rsidR="00D13F9D" w:rsidRPr="002E7C6D" w:rsidRDefault="00D13F9D">
      <w:pPr>
        <w:jc w:val="both"/>
        <w:rPr>
          <w:sz w:val="20"/>
          <w:szCs w:val="20"/>
        </w:rPr>
      </w:pPr>
    </w:p>
    <w:p w14:paraId="4223E6A5" w14:textId="77777777" w:rsidR="00D13F9D" w:rsidRPr="002E7C6D" w:rsidRDefault="00D13F9D">
      <w:pPr>
        <w:jc w:val="both"/>
        <w:rPr>
          <w:sz w:val="20"/>
          <w:szCs w:val="20"/>
        </w:rPr>
      </w:pPr>
    </w:p>
    <w:p w14:paraId="76542F57" w14:textId="77777777" w:rsidR="00D13F9D" w:rsidRPr="002E7C6D" w:rsidRDefault="00D13F9D">
      <w:pPr>
        <w:jc w:val="both"/>
        <w:rPr>
          <w:sz w:val="20"/>
          <w:szCs w:val="20"/>
        </w:rPr>
      </w:pPr>
    </w:p>
    <w:p w14:paraId="16A90FEC" w14:textId="77777777" w:rsidR="00D13F9D" w:rsidRPr="002E7C6D" w:rsidRDefault="00D13F9D">
      <w:pPr>
        <w:jc w:val="both"/>
        <w:rPr>
          <w:sz w:val="20"/>
          <w:szCs w:val="20"/>
        </w:rPr>
      </w:pPr>
    </w:p>
    <w:p w14:paraId="6ED49930" w14:textId="77777777" w:rsidR="00D13F9D" w:rsidRPr="002E7C6D" w:rsidRDefault="00D13F9D">
      <w:pPr>
        <w:jc w:val="both"/>
        <w:rPr>
          <w:sz w:val="20"/>
          <w:szCs w:val="20"/>
        </w:rPr>
      </w:pPr>
    </w:p>
    <w:p w14:paraId="6D05B913" w14:textId="77777777" w:rsidR="00D13F9D" w:rsidRPr="002E7C6D" w:rsidRDefault="00D13F9D">
      <w:pPr>
        <w:jc w:val="both"/>
        <w:rPr>
          <w:sz w:val="20"/>
          <w:szCs w:val="20"/>
        </w:rPr>
      </w:pPr>
    </w:p>
    <w:p w14:paraId="0F9A0AD0" w14:textId="77777777" w:rsidR="00D13F9D" w:rsidRPr="002E7C6D" w:rsidRDefault="00D13F9D">
      <w:pPr>
        <w:jc w:val="both"/>
        <w:rPr>
          <w:sz w:val="20"/>
          <w:szCs w:val="20"/>
        </w:rPr>
      </w:pPr>
    </w:p>
    <w:p w14:paraId="239D793F" w14:textId="77777777" w:rsidR="00D13F9D" w:rsidRPr="002E7C6D" w:rsidRDefault="00D13F9D">
      <w:pPr>
        <w:jc w:val="both"/>
        <w:rPr>
          <w:sz w:val="20"/>
          <w:szCs w:val="20"/>
        </w:rPr>
      </w:pPr>
    </w:p>
    <w:p w14:paraId="6B413BC1" w14:textId="77777777" w:rsidR="00D13F9D" w:rsidRPr="002E7C6D" w:rsidRDefault="00D13F9D">
      <w:pPr>
        <w:jc w:val="both"/>
        <w:rPr>
          <w:sz w:val="20"/>
          <w:szCs w:val="20"/>
        </w:rPr>
      </w:pPr>
    </w:p>
    <w:p w14:paraId="409E3B19" w14:textId="77777777" w:rsidR="00D13F9D" w:rsidRPr="002E7C6D" w:rsidRDefault="00D13F9D">
      <w:pPr>
        <w:jc w:val="both"/>
        <w:rPr>
          <w:sz w:val="20"/>
          <w:szCs w:val="20"/>
        </w:rPr>
      </w:pPr>
    </w:p>
    <w:p w14:paraId="114DFBC9" w14:textId="77777777" w:rsidR="00371FDF" w:rsidRPr="002E7C6D" w:rsidRDefault="00371FDF">
      <w:pPr>
        <w:jc w:val="both"/>
        <w:rPr>
          <w:sz w:val="20"/>
          <w:szCs w:val="20"/>
        </w:rPr>
      </w:pPr>
    </w:p>
    <w:p w14:paraId="77C10F5B" w14:textId="77777777" w:rsidR="00371FDF" w:rsidRPr="002E7C6D" w:rsidRDefault="00371FDF">
      <w:pPr>
        <w:jc w:val="both"/>
        <w:rPr>
          <w:sz w:val="20"/>
          <w:szCs w:val="20"/>
        </w:rPr>
      </w:pPr>
    </w:p>
    <w:p w14:paraId="4476FEE2" w14:textId="77777777" w:rsidR="00371FDF" w:rsidRPr="002E7C6D" w:rsidRDefault="00371FDF">
      <w:pPr>
        <w:jc w:val="both"/>
        <w:rPr>
          <w:sz w:val="20"/>
          <w:szCs w:val="20"/>
        </w:rPr>
      </w:pPr>
    </w:p>
    <w:p w14:paraId="241D0270" w14:textId="77777777" w:rsidR="00371FDF" w:rsidRPr="002E7C6D" w:rsidRDefault="00371FDF">
      <w:pPr>
        <w:jc w:val="both"/>
        <w:rPr>
          <w:sz w:val="20"/>
          <w:szCs w:val="20"/>
        </w:rPr>
      </w:pPr>
    </w:p>
    <w:p w14:paraId="07F35078" w14:textId="77777777" w:rsidR="00D13F9D" w:rsidRDefault="00D13F9D">
      <w:pPr>
        <w:jc w:val="both"/>
        <w:rPr>
          <w:sz w:val="20"/>
          <w:szCs w:val="20"/>
        </w:rPr>
      </w:pPr>
    </w:p>
    <w:p w14:paraId="1C62AD8A" w14:textId="77777777" w:rsidR="002E7C6D" w:rsidRDefault="002E7C6D">
      <w:pPr>
        <w:jc w:val="both"/>
        <w:rPr>
          <w:sz w:val="20"/>
          <w:szCs w:val="20"/>
        </w:rPr>
      </w:pPr>
    </w:p>
    <w:p w14:paraId="10A8457A" w14:textId="77777777" w:rsidR="008A77C9" w:rsidRDefault="008A77C9">
      <w:pPr>
        <w:jc w:val="both"/>
        <w:rPr>
          <w:sz w:val="20"/>
          <w:szCs w:val="20"/>
        </w:rPr>
      </w:pPr>
    </w:p>
    <w:p w14:paraId="227E1198" w14:textId="77777777" w:rsidR="008A77C9" w:rsidRDefault="008A77C9">
      <w:pPr>
        <w:jc w:val="both"/>
        <w:rPr>
          <w:sz w:val="20"/>
          <w:szCs w:val="20"/>
        </w:rPr>
      </w:pPr>
    </w:p>
    <w:p w14:paraId="5975B781" w14:textId="77777777" w:rsidR="008A77C9" w:rsidRDefault="008A77C9">
      <w:pPr>
        <w:jc w:val="both"/>
        <w:rPr>
          <w:sz w:val="20"/>
          <w:szCs w:val="20"/>
        </w:rPr>
      </w:pPr>
    </w:p>
    <w:p w14:paraId="140DAE0D" w14:textId="77777777" w:rsidR="008A77C9" w:rsidRDefault="008A77C9">
      <w:pPr>
        <w:jc w:val="both"/>
        <w:rPr>
          <w:sz w:val="20"/>
          <w:szCs w:val="20"/>
        </w:rPr>
      </w:pPr>
    </w:p>
    <w:p w14:paraId="6BDAE88F" w14:textId="77777777" w:rsidR="008A77C9" w:rsidRDefault="008A77C9">
      <w:pPr>
        <w:jc w:val="both"/>
        <w:rPr>
          <w:sz w:val="20"/>
          <w:szCs w:val="20"/>
        </w:rPr>
      </w:pPr>
    </w:p>
    <w:p w14:paraId="4818ACDC" w14:textId="77777777" w:rsidR="002E7C6D" w:rsidRDefault="002E7C6D">
      <w:pPr>
        <w:jc w:val="both"/>
        <w:rPr>
          <w:sz w:val="20"/>
          <w:szCs w:val="20"/>
        </w:rPr>
      </w:pPr>
    </w:p>
    <w:p w14:paraId="75AC57F3" w14:textId="77777777" w:rsidR="002E7C6D" w:rsidRDefault="002E7C6D">
      <w:pPr>
        <w:jc w:val="both"/>
        <w:rPr>
          <w:sz w:val="20"/>
          <w:szCs w:val="20"/>
        </w:rPr>
      </w:pPr>
    </w:p>
    <w:p w14:paraId="6FB6F1EC" w14:textId="77777777" w:rsidR="002E7C6D" w:rsidRDefault="002E7C6D">
      <w:pPr>
        <w:jc w:val="both"/>
        <w:rPr>
          <w:sz w:val="20"/>
          <w:szCs w:val="20"/>
        </w:rPr>
      </w:pPr>
    </w:p>
    <w:p w14:paraId="586BD342" w14:textId="77777777" w:rsidR="002E7C6D" w:rsidRPr="002E7C6D" w:rsidRDefault="002E7C6D">
      <w:pPr>
        <w:jc w:val="both"/>
        <w:rPr>
          <w:sz w:val="20"/>
          <w:szCs w:val="20"/>
        </w:rPr>
      </w:pPr>
    </w:p>
    <w:p w14:paraId="3B9473CD" w14:textId="77777777" w:rsidR="00D13F9D" w:rsidRPr="002E7C6D" w:rsidRDefault="00D13F9D">
      <w:pPr>
        <w:jc w:val="both"/>
        <w:rPr>
          <w:sz w:val="20"/>
          <w:szCs w:val="20"/>
        </w:rPr>
      </w:pPr>
    </w:p>
    <w:p w14:paraId="492B5DBB" w14:textId="77777777" w:rsidR="00D13F9D" w:rsidRPr="002E7C6D" w:rsidRDefault="006E3B82">
      <w:pPr>
        <w:jc w:val="right"/>
        <w:rPr>
          <w:i/>
          <w:sz w:val="18"/>
          <w:szCs w:val="18"/>
        </w:rPr>
      </w:pPr>
      <w:r w:rsidRPr="002E7C6D">
        <w:rPr>
          <w:i/>
          <w:sz w:val="18"/>
          <w:szCs w:val="18"/>
        </w:rPr>
        <w:t>Zał. nr 3 do oferty</w:t>
      </w:r>
    </w:p>
    <w:p w14:paraId="1FB7BC1B" w14:textId="77777777" w:rsidR="00D13F9D" w:rsidRPr="002E7C6D" w:rsidRDefault="00D13F9D">
      <w:pPr>
        <w:jc w:val="center"/>
        <w:rPr>
          <w:i/>
          <w:sz w:val="28"/>
          <w:szCs w:val="28"/>
        </w:rPr>
      </w:pPr>
    </w:p>
    <w:p w14:paraId="66B8243C" w14:textId="77777777" w:rsidR="00D13F9D" w:rsidRPr="002E7C6D" w:rsidRDefault="006E3B82">
      <w:pPr>
        <w:jc w:val="center"/>
        <w:rPr>
          <w:b/>
          <w:sz w:val="28"/>
          <w:szCs w:val="28"/>
        </w:rPr>
      </w:pPr>
      <w:r w:rsidRPr="002E7C6D">
        <w:rPr>
          <w:b/>
          <w:sz w:val="28"/>
          <w:szCs w:val="28"/>
        </w:rPr>
        <w:t>DOŚWIADCZENIE W ZAKRESIE DOSTAW</w:t>
      </w:r>
    </w:p>
    <w:p w14:paraId="4152F620" w14:textId="77777777" w:rsidR="00D13F9D" w:rsidRPr="002E7C6D" w:rsidRDefault="00D13F9D">
      <w:pPr>
        <w:jc w:val="center"/>
        <w:rPr>
          <w:b/>
          <w:sz w:val="28"/>
          <w:szCs w:val="28"/>
        </w:rPr>
      </w:pPr>
    </w:p>
    <w:p w14:paraId="26B90BC8" w14:textId="77777777" w:rsidR="00D13F9D" w:rsidRPr="002E7C6D" w:rsidRDefault="00D13F9D">
      <w:pPr>
        <w:rPr>
          <w:b/>
          <w:sz w:val="28"/>
          <w:szCs w:val="28"/>
        </w:rPr>
      </w:pPr>
    </w:p>
    <w:p w14:paraId="2405CF8D" w14:textId="77777777" w:rsidR="00D13F9D" w:rsidRPr="002E7C6D" w:rsidRDefault="006E3B82">
      <w:pPr>
        <w:rPr>
          <w:sz w:val="22"/>
          <w:szCs w:val="22"/>
        </w:rPr>
      </w:pPr>
      <w:r w:rsidRPr="002E7C6D">
        <w:rPr>
          <w:sz w:val="22"/>
          <w:szCs w:val="22"/>
        </w:rPr>
        <w:t xml:space="preserve">Nazwa </w:t>
      </w:r>
      <w:r w:rsidR="008A77C9">
        <w:rPr>
          <w:sz w:val="22"/>
          <w:szCs w:val="22"/>
        </w:rPr>
        <w:t>w</w:t>
      </w:r>
      <w:r w:rsidRPr="002E7C6D">
        <w:rPr>
          <w:sz w:val="22"/>
          <w:szCs w:val="22"/>
        </w:rPr>
        <w:t>ykonawcy ………………………………………………………………………………………</w:t>
      </w:r>
    </w:p>
    <w:p w14:paraId="0DF80A2D" w14:textId="77777777" w:rsidR="00D13F9D" w:rsidRPr="002E7C6D" w:rsidRDefault="00D13F9D">
      <w:pPr>
        <w:rPr>
          <w:sz w:val="22"/>
          <w:szCs w:val="22"/>
        </w:rPr>
      </w:pPr>
    </w:p>
    <w:p w14:paraId="7FAB0B6E" w14:textId="77777777" w:rsidR="00D13F9D" w:rsidRPr="002E7C6D" w:rsidRDefault="006E3B82">
      <w:pPr>
        <w:rPr>
          <w:sz w:val="22"/>
          <w:szCs w:val="22"/>
        </w:rPr>
      </w:pPr>
      <w:r w:rsidRPr="002E7C6D">
        <w:rPr>
          <w:sz w:val="22"/>
          <w:szCs w:val="22"/>
        </w:rPr>
        <w:t>Adres wykonawcy ………………………………………………………………………………</w:t>
      </w:r>
      <w:r w:rsidR="008A77C9">
        <w:rPr>
          <w:sz w:val="22"/>
          <w:szCs w:val="22"/>
        </w:rPr>
        <w:t>........</w:t>
      </w:r>
    </w:p>
    <w:p w14:paraId="5FE265CF" w14:textId="77777777" w:rsidR="00D13F9D" w:rsidRPr="002E7C6D" w:rsidRDefault="00D13F9D">
      <w:pPr>
        <w:jc w:val="both"/>
        <w:rPr>
          <w:sz w:val="22"/>
          <w:szCs w:val="22"/>
        </w:rPr>
      </w:pPr>
    </w:p>
    <w:p w14:paraId="0B6890F1" w14:textId="77777777" w:rsidR="00D13F9D" w:rsidRPr="002E7C6D" w:rsidRDefault="00D13F9D">
      <w:pPr>
        <w:jc w:val="both"/>
        <w:rPr>
          <w:sz w:val="22"/>
          <w:szCs w:val="22"/>
        </w:rPr>
      </w:pPr>
    </w:p>
    <w:p w14:paraId="458D1FC1" w14:textId="77777777" w:rsidR="00D13F9D" w:rsidRPr="002E7C6D" w:rsidRDefault="006E3B82">
      <w:pPr>
        <w:jc w:val="both"/>
        <w:rPr>
          <w:sz w:val="22"/>
          <w:szCs w:val="22"/>
        </w:rPr>
      </w:pPr>
      <w:r w:rsidRPr="002E7C6D">
        <w:rPr>
          <w:sz w:val="22"/>
          <w:szCs w:val="22"/>
        </w:rPr>
        <w:t>Wykaz dostaw zgodnych z definicją wykonanych w okresie 3 lat przed upływem terminu składania ofert, a jeżeli okres prowadzenia działalności jest krótszy – w tym okresie.</w:t>
      </w:r>
    </w:p>
    <w:p w14:paraId="5207FD6A" w14:textId="77777777" w:rsidR="00D13F9D" w:rsidRPr="002E7C6D" w:rsidRDefault="006E3B82">
      <w:pPr>
        <w:tabs>
          <w:tab w:val="right" w:pos="284"/>
          <w:tab w:val="left" w:pos="408"/>
        </w:tabs>
        <w:autoSpaceDE w:val="0"/>
        <w:ind w:left="408" w:hanging="408"/>
        <w:jc w:val="both"/>
        <w:rPr>
          <w:rFonts w:eastAsia="Calibri"/>
          <w:sz w:val="20"/>
          <w:szCs w:val="20"/>
        </w:rPr>
      </w:pPr>
      <w:r w:rsidRPr="002E7C6D">
        <w:rPr>
          <w:rFonts w:eastAsia="Calibri"/>
          <w:sz w:val="20"/>
          <w:szCs w:val="20"/>
        </w:rPr>
        <w:tab/>
      </w:r>
      <w:r w:rsidRPr="002E7C6D">
        <w:rPr>
          <w:rFonts w:eastAsia="Calibri"/>
          <w:sz w:val="20"/>
          <w:szCs w:val="20"/>
        </w:rPr>
        <w:tab/>
      </w:r>
    </w:p>
    <w:p w14:paraId="17919E3B" w14:textId="77777777" w:rsidR="00D13F9D" w:rsidRPr="002E7C6D" w:rsidRDefault="00D13F9D">
      <w:pPr>
        <w:jc w:val="both"/>
        <w:rPr>
          <w:rFonts w:eastAsia="Calibri"/>
          <w:sz w:val="20"/>
          <w:szCs w:val="20"/>
        </w:rPr>
      </w:pPr>
    </w:p>
    <w:tbl>
      <w:tblPr>
        <w:tblW w:w="10926" w:type="dxa"/>
        <w:tblInd w:w="-60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419"/>
        <w:gridCol w:w="1275"/>
        <w:gridCol w:w="1985"/>
        <w:gridCol w:w="1843"/>
        <w:gridCol w:w="1275"/>
        <w:gridCol w:w="1276"/>
        <w:gridCol w:w="1853"/>
      </w:tblGrid>
      <w:tr w:rsidR="00D13F9D" w:rsidRPr="002E7C6D" w14:paraId="176D2747" w14:textId="77777777">
        <w:trPr>
          <w:cantSplit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870054A" w14:textId="77777777" w:rsidR="00D13F9D" w:rsidRPr="002E7C6D" w:rsidRDefault="006E3B82">
            <w:pPr>
              <w:jc w:val="center"/>
              <w:rPr>
                <w:sz w:val="18"/>
                <w:szCs w:val="18"/>
              </w:rPr>
            </w:pPr>
            <w:r w:rsidRPr="002E7C6D">
              <w:rPr>
                <w:sz w:val="18"/>
                <w:szCs w:val="18"/>
              </w:rPr>
              <w:t>Nazwa zamówienia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C87C925" w14:textId="77777777" w:rsidR="00D13F9D" w:rsidRPr="002E7C6D" w:rsidRDefault="00D13F9D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503C3B13" w14:textId="77777777" w:rsidR="00D13F9D" w:rsidRPr="002E7C6D" w:rsidRDefault="006E3B82">
            <w:pPr>
              <w:jc w:val="center"/>
              <w:rPr>
                <w:sz w:val="18"/>
                <w:szCs w:val="18"/>
              </w:rPr>
            </w:pPr>
            <w:r w:rsidRPr="002E7C6D">
              <w:rPr>
                <w:sz w:val="18"/>
                <w:szCs w:val="18"/>
              </w:rPr>
              <w:t>Nazwa i adres odbiorcy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1B32F4E" w14:textId="77777777" w:rsidR="00D13F9D" w:rsidRPr="002E7C6D" w:rsidRDefault="006E3B82">
            <w:pPr>
              <w:jc w:val="center"/>
              <w:rPr>
                <w:sz w:val="18"/>
                <w:szCs w:val="18"/>
              </w:rPr>
            </w:pPr>
            <w:r w:rsidRPr="002E7C6D">
              <w:rPr>
                <w:sz w:val="18"/>
                <w:szCs w:val="18"/>
              </w:rPr>
              <w:t>Przedmiot dostawy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22A904A" w14:textId="77777777" w:rsidR="00D13F9D" w:rsidRPr="002E7C6D" w:rsidRDefault="006E3B82">
            <w:pPr>
              <w:jc w:val="center"/>
              <w:rPr>
                <w:sz w:val="18"/>
                <w:szCs w:val="18"/>
              </w:rPr>
            </w:pPr>
            <w:r w:rsidRPr="002E7C6D">
              <w:rPr>
                <w:sz w:val="18"/>
                <w:szCs w:val="18"/>
              </w:rPr>
              <w:t>Całkowita wartość dostawy brutto, w zakresie zgodnym z definicją</w:t>
            </w:r>
          </w:p>
          <w:p w14:paraId="75EE2F43" w14:textId="77777777" w:rsidR="00D13F9D" w:rsidRPr="002E7C6D" w:rsidRDefault="00D13F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D980903" w14:textId="77777777" w:rsidR="00D13F9D" w:rsidRPr="002E7C6D" w:rsidRDefault="006E3B82">
            <w:pPr>
              <w:jc w:val="center"/>
              <w:rPr>
                <w:sz w:val="18"/>
                <w:szCs w:val="18"/>
              </w:rPr>
            </w:pPr>
            <w:r w:rsidRPr="002E7C6D">
              <w:rPr>
                <w:sz w:val="18"/>
                <w:szCs w:val="18"/>
              </w:rPr>
              <w:t>Terminy wykonania</w:t>
            </w:r>
          </w:p>
          <w:p w14:paraId="5C9E92AD" w14:textId="77777777" w:rsidR="00D13F9D" w:rsidRPr="002E7C6D" w:rsidRDefault="006E3B82">
            <w:pPr>
              <w:jc w:val="center"/>
              <w:rPr>
                <w:sz w:val="18"/>
                <w:szCs w:val="18"/>
              </w:rPr>
            </w:pPr>
            <w:r w:rsidRPr="002E7C6D">
              <w:rPr>
                <w:sz w:val="18"/>
                <w:szCs w:val="18"/>
              </w:rPr>
              <w:t>(UWAGA:</w:t>
            </w:r>
          </w:p>
          <w:p w14:paraId="4A6DE7D7" w14:textId="77777777" w:rsidR="00D13F9D" w:rsidRPr="002E7C6D" w:rsidRDefault="006E3B82">
            <w:pPr>
              <w:jc w:val="center"/>
              <w:rPr>
                <w:sz w:val="18"/>
                <w:szCs w:val="18"/>
              </w:rPr>
            </w:pPr>
            <w:r w:rsidRPr="002E7C6D">
              <w:rPr>
                <w:sz w:val="18"/>
                <w:szCs w:val="18"/>
              </w:rPr>
              <w:t>podać dzień, miesiąc, rok)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563F9A5" w14:textId="77777777" w:rsidR="00D13F9D" w:rsidRPr="002E7C6D" w:rsidRDefault="006E3B82">
            <w:pPr>
              <w:jc w:val="center"/>
              <w:rPr>
                <w:sz w:val="18"/>
                <w:szCs w:val="18"/>
              </w:rPr>
            </w:pPr>
            <w:r w:rsidRPr="002E7C6D">
              <w:rPr>
                <w:sz w:val="18"/>
                <w:szCs w:val="18"/>
              </w:rPr>
              <w:t>Dowód potwierdzający należyte wykonanie dostawy</w:t>
            </w:r>
          </w:p>
        </w:tc>
      </w:tr>
      <w:tr w:rsidR="00D13F9D" w:rsidRPr="002E7C6D" w14:paraId="200A71BB" w14:textId="77777777">
        <w:trPr>
          <w:cantSplit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1889DD7" w14:textId="77777777" w:rsidR="00D13F9D" w:rsidRPr="002E7C6D" w:rsidRDefault="00D13F9D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11C3327" w14:textId="77777777" w:rsidR="00D13F9D" w:rsidRPr="002E7C6D" w:rsidRDefault="00D13F9D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1E2FDD1" w14:textId="77777777" w:rsidR="00D13F9D" w:rsidRPr="002E7C6D" w:rsidRDefault="00D13F9D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C2FF991" w14:textId="77777777" w:rsidR="00D13F9D" w:rsidRPr="002E7C6D" w:rsidRDefault="00D13F9D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7860F53" w14:textId="77777777" w:rsidR="00D13F9D" w:rsidRPr="002E7C6D" w:rsidRDefault="006E3B82">
            <w:pPr>
              <w:jc w:val="center"/>
              <w:rPr>
                <w:sz w:val="18"/>
                <w:szCs w:val="18"/>
              </w:rPr>
            </w:pPr>
            <w:r w:rsidRPr="002E7C6D">
              <w:rPr>
                <w:sz w:val="18"/>
                <w:szCs w:val="18"/>
              </w:rPr>
              <w:t>Rozpoczęcie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D06A4B7" w14:textId="77777777" w:rsidR="00D13F9D" w:rsidRPr="002E7C6D" w:rsidRDefault="006E3B82">
            <w:pPr>
              <w:jc w:val="center"/>
              <w:rPr>
                <w:sz w:val="18"/>
                <w:szCs w:val="18"/>
              </w:rPr>
            </w:pPr>
            <w:r w:rsidRPr="002E7C6D">
              <w:rPr>
                <w:sz w:val="18"/>
                <w:szCs w:val="18"/>
              </w:rPr>
              <w:t>Zakończenie</w:t>
            </w: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2E9D7D9" w14:textId="77777777" w:rsidR="00D13F9D" w:rsidRPr="002E7C6D" w:rsidRDefault="00D13F9D"/>
        </w:tc>
      </w:tr>
      <w:tr w:rsidR="00D13F9D" w:rsidRPr="002E7C6D" w14:paraId="759F4306" w14:textId="77777777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BB9DADD" w14:textId="77777777" w:rsidR="00D13F9D" w:rsidRPr="002E7C6D" w:rsidRDefault="006E3B82">
            <w:pPr>
              <w:jc w:val="center"/>
              <w:rPr>
                <w:sz w:val="18"/>
                <w:szCs w:val="18"/>
              </w:rPr>
            </w:pPr>
            <w:r w:rsidRPr="002E7C6D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40E3883" w14:textId="77777777" w:rsidR="00D13F9D" w:rsidRPr="002E7C6D" w:rsidRDefault="006E3B82">
            <w:pPr>
              <w:jc w:val="center"/>
              <w:rPr>
                <w:sz w:val="18"/>
                <w:szCs w:val="18"/>
              </w:rPr>
            </w:pPr>
            <w:r w:rsidRPr="002E7C6D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09AC678" w14:textId="77777777" w:rsidR="00D13F9D" w:rsidRPr="002E7C6D" w:rsidRDefault="006E3B82">
            <w:pPr>
              <w:jc w:val="center"/>
              <w:rPr>
                <w:sz w:val="18"/>
                <w:szCs w:val="18"/>
              </w:rPr>
            </w:pPr>
            <w:r w:rsidRPr="002E7C6D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CBCAB01" w14:textId="77777777" w:rsidR="00D13F9D" w:rsidRPr="002E7C6D" w:rsidRDefault="006E3B82">
            <w:pPr>
              <w:jc w:val="center"/>
              <w:rPr>
                <w:sz w:val="18"/>
                <w:szCs w:val="18"/>
              </w:rPr>
            </w:pPr>
            <w:r w:rsidRPr="002E7C6D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CF93529" w14:textId="77777777" w:rsidR="00D13F9D" w:rsidRPr="002E7C6D" w:rsidRDefault="006E3B82">
            <w:pPr>
              <w:jc w:val="center"/>
              <w:rPr>
                <w:sz w:val="18"/>
                <w:szCs w:val="18"/>
              </w:rPr>
            </w:pPr>
            <w:r w:rsidRPr="002E7C6D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F7919AC" w14:textId="77777777" w:rsidR="00D13F9D" w:rsidRPr="002E7C6D" w:rsidRDefault="006E3B82">
            <w:pPr>
              <w:jc w:val="center"/>
              <w:rPr>
                <w:sz w:val="18"/>
                <w:szCs w:val="18"/>
              </w:rPr>
            </w:pPr>
            <w:r w:rsidRPr="002E7C6D">
              <w:rPr>
                <w:sz w:val="18"/>
                <w:szCs w:val="18"/>
              </w:rPr>
              <w:t>6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3DAA2AC" w14:textId="77777777" w:rsidR="00D13F9D" w:rsidRPr="002E7C6D" w:rsidRDefault="006E3B82">
            <w:pPr>
              <w:jc w:val="center"/>
              <w:rPr>
                <w:sz w:val="18"/>
                <w:szCs w:val="18"/>
              </w:rPr>
            </w:pPr>
            <w:r w:rsidRPr="002E7C6D">
              <w:rPr>
                <w:sz w:val="18"/>
                <w:szCs w:val="18"/>
              </w:rPr>
              <w:t>7</w:t>
            </w:r>
          </w:p>
        </w:tc>
      </w:tr>
      <w:tr w:rsidR="00D13F9D" w:rsidRPr="002E7C6D" w14:paraId="0BDE9108" w14:textId="77777777">
        <w:trPr>
          <w:trHeight w:val="438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9DB3343" w14:textId="77777777" w:rsidR="00D13F9D" w:rsidRPr="002E7C6D" w:rsidRDefault="00D13F9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94A9BBB" w14:textId="77777777" w:rsidR="00D13F9D" w:rsidRPr="002E7C6D" w:rsidRDefault="00D13F9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E4541A7" w14:textId="77777777" w:rsidR="00D13F9D" w:rsidRPr="002E7C6D" w:rsidRDefault="00D13F9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1F49302" w14:textId="77777777" w:rsidR="00D13F9D" w:rsidRPr="002E7C6D" w:rsidRDefault="00D13F9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EB8B0EE" w14:textId="77777777" w:rsidR="00D13F9D" w:rsidRPr="002E7C6D" w:rsidRDefault="00D13F9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E688862" w14:textId="77777777" w:rsidR="00D13F9D" w:rsidRPr="002E7C6D" w:rsidRDefault="00D13F9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B44DCFD" w14:textId="77777777" w:rsidR="00D13F9D" w:rsidRPr="002E7C6D" w:rsidRDefault="00D13F9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746E9F71" w14:textId="77777777" w:rsidR="00D13F9D" w:rsidRPr="002E7C6D" w:rsidRDefault="00D13F9D">
      <w:pPr>
        <w:ind w:left="5220"/>
        <w:jc w:val="both"/>
      </w:pPr>
    </w:p>
    <w:p w14:paraId="52E7B373" w14:textId="77777777" w:rsidR="00D13F9D" w:rsidRPr="002E7C6D" w:rsidRDefault="00D13F9D">
      <w:pPr>
        <w:ind w:left="5220"/>
        <w:jc w:val="both"/>
      </w:pPr>
    </w:p>
    <w:p w14:paraId="1DDC374B" w14:textId="77777777" w:rsidR="00D13F9D" w:rsidRPr="002E7C6D" w:rsidRDefault="00D13F9D">
      <w:pPr>
        <w:ind w:left="5220"/>
        <w:jc w:val="both"/>
      </w:pPr>
    </w:p>
    <w:p w14:paraId="2441FD08" w14:textId="77777777" w:rsidR="00D13F9D" w:rsidRPr="002E7C6D" w:rsidRDefault="008A77C9">
      <w:pPr>
        <w:ind w:left="5928"/>
        <w:jc w:val="both"/>
      </w:pPr>
      <w:r>
        <w:rPr>
          <w:rFonts w:eastAsia="Calibri"/>
          <w:sz w:val="18"/>
          <w:szCs w:val="18"/>
        </w:rPr>
        <w:t>………………………………………</w:t>
      </w:r>
    </w:p>
    <w:p w14:paraId="1294EC02" w14:textId="77777777" w:rsidR="00D13F9D" w:rsidRPr="002E7C6D" w:rsidRDefault="006E3B82">
      <w:pPr>
        <w:ind w:left="5220"/>
        <w:jc w:val="center"/>
        <w:rPr>
          <w:sz w:val="18"/>
          <w:szCs w:val="18"/>
        </w:rPr>
      </w:pPr>
      <w:r w:rsidRPr="002E7C6D">
        <w:rPr>
          <w:sz w:val="18"/>
          <w:szCs w:val="18"/>
        </w:rPr>
        <w:t xml:space="preserve">(imiona i nazwiska osób umocowanych </w:t>
      </w:r>
      <w:r w:rsidRPr="002E7C6D">
        <w:rPr>
          <w:sz w:val="18"/>
          <w:szCs w:val="18"/>
        </w:rPr>
        <w:br/>
        <w:t>do reprezentowania wykonawcy i składania oświadczeń woli w jego imieniu)</w:t>
      </w:r>
    </w:p>
    <w:p w14:paraId="762EC2DE" w14:textId="77777777" w:rsidR="00D13F9D" w:rsidRPr="002E7C6D" w:rsidRDefault="00D13F9D">
      <w:pPr>
        <w:ind w:left="5220"/>
        <w:jc w:val="both"/>
        <w:rPr>
          <w:sz w:val="18"/>
          <w:szCs w:val="18"/>
        </w:rPr>
      </w:pPr>
    </w:p>
    <w:p w14:paraId="7AF6BD0D" w14:textId="77777777" w:rsidR="00D13F9D" w:rsidRPr="002E7C6D" w:rsidRDefault="00D13F9D">
      <w:pPr>
        <w:ind w:left="5220"/>
        <w:jc w:val="both"/>
        <w:rPr>
          <w:sz w:val="18"/>
          <w:szCs w:val="18"/>
        </w:rPr>
      </w:pPr>
    </w:p>
    <w:p w14:paraId="66BF860B" w14:textId="77777777" w:rsidR="00D13F9D" w:rsidRPr="002E7C6D" w:rsidRDefault="00D13F9D">
      <w:pPr>
        <w:ind w:left="5220"/>
        <w:jc w:val="both"/>
        <w:rPr>
          <w:sz w:val="18"/>
          <w:szCs w:val="18"/>
        </w:rPr>
      </w:pPr>
    </w:p>
    <w:p w14:paraId="5C864A9B" w14:textId="77777777" w:rsidR="00D13F9D" w:rsidRPr="002E7C6D" w:rsidRDefault="00D13F9D">
      <w:pPr>
        <w:ind w:left="5220"/>
        <w:jc w:val="both"/>
        <w:rPr>
          <w:sz w:val="18"/>
          <w:szCs w:val="18"/>
        </w:rPr>
      </w:pPr>
    </w:p>
    <w:p w14:paraId="26E90AC1" w14:textId="77777777" w:rsidR="00D13F9D" w:rsidRPr="002E7C6D" w:rsidRDefault="006E3B82">
      <w:pPr>
        <w:ind w:left="5220"/>
        <w:jc w:val="both"/>
        <w:rPr>
          <w:sz w:val="18"/>
          <w:szCs w:val="18"/>
        </w:rPr>
      </w:pPr>
      <w:r w:rsidRPr="002E7C6D">
        <w:rPr>
          <w:rFonts w:eastAsia="Calibri"/>
          <w:sz w:val="18"/>
          <w:szCs w:val="18"/>
        </w:rPr>
        <w:t xml:space="preserve">                …………………………………</w:t>
      </w:r>
      <w:r w:rsidR="008A77C9">
        <w:rPr>
          <w:rFonts w:eastAsia="Calibri"/>
          <w:sz w:val="18"/>
          <w:szCs w:val="18"/>
        </w:rPr>
        <w:t>………</w:t>
      </w:r>
    </w:p>
    <w:p w14:paraId="554E5DE9" w14:textId="77777777" w:rsidR="00D13F9D" w:rsidRPr="002E7C6D" w:rsidRDefault="006E3B82">
      <w:pPr>
        <w:ind w:left="5220"/>
        <w:jc w:val="center"/>
        <w:rPr>
          <w:sz w:val="18"/>
          <w:szCs w:val="18"/>
        </w:rPr>
      </w:pPr>
      <w:r w:rsidRPr="002E7C6D">
        <w:rPr>
          <w:sz w:val="18"/>
          <w:szCs w:val="18"/>
        </w:rPr>
        <w:t>(podpis i pieczęć)</w:t>
      </w:r>
    </w:p>
    <w:p w14:paraId="3A759EA5" w14:textId="77777777" w:rsidR="00D13F9D" w:rsidRPr="002E7C6D" w:rsidRDefault="00D13F9D">
      <w:pPr>
        <w:rPr>
          <w:sz w:val="18"/>
          <w:szCs w:val="18"/>
        </w:rPr>
      </w:pPr>
    </w:p>
    <w:p w14:paraId="4D53E21A" w14:textId="77777777" w:rsidR="00D13F9D" w:rsidRPr="002E7C6D" w:rsidRDefault="00D13F9D">
      <w:pPr>
        <w:jc w:val="both"/>
        <w:rPr>
          <w:sz w:val="20"/>
          <w:szCs w:val="20"/>
        </w:rPr>
      </w:pPr>
    </w:p>
    <w:p w14:paraId="2615E832" w14:textId="77777777" w:rsidR="00371FDF" w:rsidRPr="002E7C6D" w:rsidRDefault="00371FDF">
      <w:pPr>
        <w:jc w:val="both"/>
        <w:rPr>
          <w:sz w:val="20"/>
          <w:szCs w:val="20"/>
        </w:rPr>
      </w:pPr>
    </w:p>
    <w:p w14:paraId="31799D75" w14:textId="77777777" w:rsidR="00371FDF" w:rsidRPr="002E7C6D" w:rsidRDefault="00371FDF" w:rsidP="00371FDF">
      <w:pPr>
        <w:jc w:val="right"/>
        <w:rPr>
          <w:i/>
          <w:sz w:val="18"/>
          <w:szCs w:val="18"/>
        </w:rPr>
      </w:pPr>
      <w:r w:rsidRPr="002E7C6D">
        <w:rPr>
          <w:i/>
          <w:sz w:val="18"/>
          <w:szCs w:val="18"/>
        </w:rPr>
        <w:t>Zał. nr 2 Wzór umowy</w:t>
      </w:r>
    </w:p>
    <w:p w14:paraId="219A5C6F" w14:textId="77777777" w:rsidR="00D13F9D" w:rsidRPr="002E7C6D" w:rsidRDefault="00D13F9D">
      <w:pPr>
        <w:jc w:val="both"/>
        <w:rPr>
          <w:sz w:val="20"/>
          <w:szCs w:val="20"/>
        </w:rPr>
      </w:pPr>
    </w:p>
    <w:p w14:paraId="39D8DA61" w14:textId="77777777" w:rsidR="00595C29" w:rsidRPr="002E7C6D" w:rsidRDefault="00595C29">
      <w:pPr>
        <w:jc w:val="both"/>
        <w:rPr>
          <w:sz w:val="20"/>
          <w:szCs w:val="20"/>
        </w:rPr>
      </w:pPr>
    </w:p>
    <w:p w14:paraId="4F3E7CBA" w14:textId="77777777" w:rsidR="00595C29" w:rsidRPr="002E7C6D" w:rsidRDefault="00595C29">
      <w:pPr>
        <w:jc w:val="both"/>
        <w:rPr>
          <w:sz w:val="20"/>
          <w:szCs w:val="20"/>
        </w:rPr>
      </w:pPr>
    </w:p>
    <w:p w14:paraId="2B43BBF8" w14:textId="77777777" w:rsidR="00D13F9D" w:rsidRPr="002E7C6D" w:rsidRDefault="006E3B82">
      <w:pPr>
        <w:jc w:val="center"/>
        <w:rPr>
          <w:b/>
          <w:sz w:val="20"/>
          <w:szCs w:val="20"/>
        </w:rPr>
      </w:pPr>
      <w:r w:rsidRPr="002E7C6D">
        <w:rPr>
          <w:b/>
          <w:sz w:val="20"/>
          <w:szCs w:val="20"/>
        </w:rPr>
        <w:t>UMOWA NR ..................................</w:t>
      </w:r>
    </w:p>
    <w:p w14:paraId="608EEF1C" w14:textId="77777777" w:rsidR="00D13F9D" w:rsidRPr="002E7C6D" w:rsidRDefault="006E3B82">
      <w:pPr>
        <w:jc w:val="both"/>
        <w:rPr>
          <w:sz w:val="20"/>
          <w:szCs w:val="20"/>
        </w:rPr>
      </w:pPr>
      <w:r w:rsidRPr="002E7C6D">
        <w:rPr>
          <w:sz w:val="20"/>
          <w:szCs w:val="20"/>
        </w:rPr>
        <w:t xml:space="preserve">W dniu ....................................... w Warszawie pomiędzy: </w:t>
      </w:r>
    </w:p>
    <w:p w14:paraId="6677F317" w14:textId="77777777" w:rsidR="00D13F9D" w:rsidRPr="002E7C6D" w:rsidRDefault="006E3B82">
      <w:pPr>
        <w:jc w:val="both"/>
        <w:rPr>
          <w:sz w:val="20"/>
          <w:szCs w:val="20"/>
        </w:rPr>
      </w:pPr>
      <w:r w:rsidRPr="002E7C6D">
        <w:rPr>
          <w:sz w:val="20"/>
          <w:szCs w:val="20"/>
        </w:rPr>
        <w:t>Instytutem Nauk Geologicznych Polskiej Akademii Nauk w Warszawie 00-818, ul. Twarda 51/55 wpisanym do rejestru instytutów PAN pod nr RIN-VII-24/98,  NIP 525-000-88-96, REGON 000326345</w:t>
      </w:r>
    </w:p>
    <w:p w14:paraId="22B5A51B" w14:textId="77777777" w:rsidR="00D13F9D" w:rsidRPr="002E7C6D" w:rsidRDefault="006E3B82">
      <w:pPr>
        <w:jc w:val="both"/>
      </w:pPr>
      <w:r w:rsidRPr="002E7C6D">
        <w:rPr>
          <w:sz w:val="20"/>
          <w:szCs w:val="20"/>
        </w:rPr>
        <w:t xml:space="preserve">zwanym dalej w treści umowy </w:t>
      </w:r>
      <w:r w:rsidRPr="002E7C6D">
        <w:rPr>
          <w:b/>
          <w:i/>
          <w:sz w:val="20"/>
          <w:szCs w:val="20"/>
        </w:rPr>
        <w:t>Zamawiającym</w:t>
      </w:r>
      <w:r w:rsidRPr="002E7C6D">
        <w:rPr>
          <w:sz w:val="20"/>
          <w:szCs w:val="20"/>
        </w:rPr>
        <w:t>, reprezentowanym przez:</w:t>
      </w:r>
    </w:p>
    <w:p w14:paraId="2D8BB7EE" w14:textId="77777777" w:rsidR="00D13F9D" w:rsidRPr="002E7C6D" w:rsidRDefault="002E7C6D">
      <w:pPr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</w:t>
      </w:r>
    </w:p>
    <w:p w14:paraId="641BE500" w14:textId="77777777" w:rsidR="00D13F9D" w:rsidRPr="002E7C6D" w:rsidRDefault="00D13F9D">
      <w:pPr>
        <w:rPr>
          <w:sz w:val="20"/>
          <w:szCs w:val="20"/>
        </w:rPr>
      </w:pPr>
    </w:p>
    <w:p w14:paraId="1D2D0C0A" w14:textId="77777777" w:rsidR="00D13F9D" w:rsidRPr="002E7C6D" w:rsidRDefault="006E3B82">
      <w:pPr>
        <w:rPr>
          <w:sz w:val="20"/>
          <w:szCs w:val="20"/>
        </w:rPr>
      </w:pPr>
      <w:r w:rsidRPr="002E7C6D">
        <w:rPr>
          <w:sz w:val="20"/>
          <w:szCs w:val="20"/>
        </w:rPr>
        <w:t>a  .............................................................................................................................................................</w:t>
      </w:r>
    </w:p>
    <w:p w14:paraId="6433A9B5" w14:textId="77777777" w:rsidR="00D13F9D" w:rsidRPr="002E7C6D" w:rsidRDefault="006E3B82">
      <w:pPr>
        <w:jc w:val="center"/>
        <w:rPr>
          <w:i/>
          <w:sz w:val="20"/>
          <w:szCs w:val="20"/>
        </w:rPr>
      </w:pPr>
      <w:r w:rsidRPr="002E7C6D">
        <w:rPr>
          <w:i/>
          <w:sz w:val="20"/>
          <w:szCs w:val="20"/>
        </w:rPr>
        <w:t>(nazwa i siedziba podmiotu będącego Wykonawcą)</w:t>
      </w:r>
    </w:p>
    <w:p w14:paraId="2D0268EF" w14:textId="77777777" w:rsidR="00D13F9D" w:rsidRPr="002E7C6D" w:rsidRDefault="00D13F9D">
      <w:pPr>
        <w:rPr>
          <w:i/>
          <w:sz w:val="20"/>
          <w:szCs w:val="20"/>
        </w:rPr>
      </w:pPr>
    </w:p>
    <w:p w14:paraId="50806D0B" w14:textId="77777777" w:rsidR="00D13F9D" w:rsidRPr="002E7C6D" w:rsidRDefault="006E3B82">
      <w:pPr>
        <w:rPr>
          <w:sz w:val="20"/>
          <w:szCs w:val="20"/>
        </w:rPr>
      </w:pPr>
      <w:r w:rsidRPr="002E7C6D">
        <w:rPr>
          <w:sz w:val="20"/>
          <w:szCs w:val="20"/>
        </w:rPr>
        <w:t xml:space="preserve">posiadającym: NIP .......................................... </w:t>
      </w:r>
      <w:r w:rsidRPr="002E7C6D">
        <w:rPr>
          <w:sz w:val="20"/>
          <w:szCs w:val="20"/>
        </w:rPr>
        <w:tab/>
      </w:r>
      <w:r w:rsidRPr="002E7C6D">
        <w:rPr>
          <w:sz w:val="20"/>
          <w:szCs w:val="20"/>
        </w:rPr>
        <w:tab/>
        <w:t>REGON .............................................</w:t>
      </w:r>
    </w:p>
    <w:p w14:paraId="69E41F20" w14:textId="77777777" w:rsidR="00D13F9D" w:rsidRPr="002E7C6D" w:rsidRDefault="006E3B82">
      <w:r w:rsidRPr="002E7C6D">
        <w:rPr>
          <w:sz w:val="20"/>
          <w:szCs w:val="20"/>
        </w:rPr>
        <w:t xml:space="preserve">zwanym dalej w treści umowy </w:t>
      </w:r>
      <w:r w:rsidRPr="002E7C6D">
        <w:rPr>
          <w:b/>
          <w:i/>
          <w:sz w:val="20"/>
          <w:szCs w:val="20"/>
        </w:rPr>
        <w:t>Wykonawcą</w:t>
      </w:r>
      <w:r w:rsidRPr="002E7C6D">
        <w:rPr>
          <w:sz w:val="20"/>
          <w:szCs w:val="20"/>
        </w:rPr>
        <w:t xml:space="preserve"> reprezentowanym przez:</w:t>
      </w:r>
    </w:p>
    <w:p w14:paraId="6F8B108C" w14:textId="77777777" w:rsidR="00D13F9D" w:rsidRPr="002E7C6D" w:rsidRDefault="00D13F9D">
      <w:pPr>
        <w:rPr>
          <w:sz w:val="20"/>
          <w:szCs w:val="20"/>
        </w:rPr>
      </w:pPr>
    </w:p>
    <w:p w14:paraId="4506C9B7" w14:textId="77777777" w:rsidR="00D13F9D" w:rsidRPr="002E7C6D" w:rsidRDefault="006E3B82">
      <w:pPr>
        <w:rPr>
          <w:sz w:val="20"/>
          <w:szCs w:val="20"/>
        </w:rPr>
      </w:pPr>
      <w:r w:rsidRPr="002E7C6D">
        <w:rPr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14:paraId="307538E3" w14:textId="77777777" w:rsidR="00D13F9D" w:rsidRPr="002E7C6D" w:rsidRDefault="006E3B82">
      <w:pPr>
        <w:jc w:val="center"/>
        <w:rPr>
          <w:i/>
          <w:sz w:val="20"/>
          <w:szCs w:val="20"/>
        </w:rPr>
      </w:pPr>
      <w:r w:rsidRPr="002E7C6D">
        <w:rPr>
          <w:i/>
          <w:sz w:val="20"/>
          <w:szCs w:val="20"/>
        </w:rPr>
        <w:t>(imiona, nazwiska i stanowiska umocowanych przedstawicieli)</w:t>
      </w:r>
    </w:p>
    <w:p w14:paraId="1C143A47" w14:textId="77777777" w:rsidR="00D13F9D" w:rsidRPr="002E7C6D" w:rsidRDefault="006E3B82">
      <w:pPr>
        <w:pStyle w:val="Tretekstu"/>
        <w:rPr>
          <w:rFonts w:ascii="Times New Roman" w:hAnsi="Times New Roman" w:cs="Times New Roman"/>
          <w:sz w:val="20"/>
          <w:szCs w:val="20"/>
        </w:rPr>
      </w:pPr>
      <w:r w:rsidRPr="002E7C6D">
        <w:rPr>
          <w:rFonts w:ascii="Times New Roman" w:hAnsi="Times New Roman" w:cs="Times New Roman"/>
          <w:sz w:val="20"/>
          <w:szCs w:val="20"/>
        </w:rPr>
        <w:t>w rezultacie dokonania przez Zamawiającego wyboru oferty Wykonawcy została zawarta umowa następującej treści:</w:t>
      </w:r>
    </w:p>
    <w:p w14:paraId="4F0C7927" w14:textId="77777777" w:rsidR="00D13F9D" w:rsidRPr="002E7C6D" w:rsidRDefault="00D13F9D">
      <w:pPr>
        <w:pStyle w:val="Tretekstu"/>
        <w:rPr>
          <w:rFonts w:ascii="Times New Roman" w:hAnsi="Times New Roman" w:cs="Times New Roman"/>
          <w:sz w:val="20"/>
          <w:szCs w:val="20"/>
        </w:rPr>
      </w:pPr>
    </w:p>
    <w:p w14:paraId="2C90B253" w14:textId="77777777" w:rsidR="00D13F9D" w:rsidRDefault="006E3B82">
      <w:pPr>
        <w:jc w:val="center"/>
        <w:rPr>
          <w:b/>
          <w:sz w:val="20"/>
          <w:szCs w:val="20"/>
        </w:rPr>
      </w:pPr>
      <w:r w:rsidRPr="002E7C6D">
        <w:rPr>
          <w:b/>
          <w:sz w:val="20"/>
          <w:szCs w:val="20"/>
        </w:rPr>
        <w:t>§ 1</w:t>
      </w:r>
    </w:p>
    <w:p w14:paraId="4615D5DF" w14:textId="77777777" w:rsidR="0006028E" w:rsidRPr="002E7C6D" w:rsidRDefault="0006028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Przedmiot umowy</w:t>
      </w:r>
    </w:p>
    <w:p w14:paraId="4EBA9CEF" w14:textId="77777777" w:rsidR="00D13F9D" w:rsidRPr="002E7C6D" w:rsidRDefault="00D13F9D">
      <w:pPr>
        <w:rPr>
          <w:b/>
          <w:sz w:val="20"/>
          <w:szCs w:val="20"/>
        </w:rPr>
      </w:pPr>
    </w:p>
    <w:p w14:paraId="68235D41" w14:textId="77777777" w:rsidR="00D13F9D" w:rsidRPr="002E7C6D" w:rsidRDefault="006E3B82" w:rsidP="00E710BF">
      <w:pPr>
        <w:pStyle w:val="Nagwek1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2E7C6D">
        <w:rPr>
          <w:rFonts w:ascii="Times New Roman" w:hAnsi="Times New Roman" w:cs="Times New Roman"/>
          <w:b w:val="0"/>
          <w:sz w:val="20"/>
          <w:szCs w:val="20"/>
        </w:rPr>
        <w:t xml:space="preserve">Zamawiający zleca, a Wykonawca przyjmuje do wykonania zamówienie pn. </w:t>
      </w:r>
    </w:p>
    <w:p w14:paraId="2FBD7E0D" w14:textId="77777777" w:rsidR="002E7C6D" w:rsidRPr="002E7C6D" w:rsidRDefault="002E7C6D" w:rsidP="00E710BF">
      <w:pPr>
        <w:numPr>
          <w:ilvl w:val="0"/>
          <w:numId w:val="11"/>
        </w:numPr>
        <w:autoSpaceDE w:val="0"/>
        <w:jc w:val="both"/>
        <w:rPr>
          <w:sz w:val="20"/>
          <w:szCs w:val="20"/>
        </w:rPr>
      </w:pPr>
      <w:r w:rsidRPr="002E7C6D">
        <w:rPr>
          <w:b/>
          <w:sz w:val="20"/>
          <w:szCs w:val="20"/>
        </w:rPr>
        <w:t>Dostawa kompaktowego skaningowego mikroskopu elektronowego (SEM) do Ośrodka Badawczego ING PAN w Krakowie.</w:t>
      </w:r>
    </w:p>
    <w:p w14:paraId="139980BB" w14:textId="77777777" w:rsidR="00D13F9D" w:rsidRPr="002E7C6D" w:rsidRDefault="006E3B82" w:rsidP="00E710BF">
      <w:pPr>
        <w:numPr>
          <w:ilvl w:val="0"/>
          <w:numId w:val="11"/>
        </w:numPr>
        <w:autoSpaceDE w:val="0"/>
        <w:jc w:val="both"/>
        <w:rPr>
          <w:sz w:val="20"/>
          <w:szCs w:val="20"/>
        </w:rPr>
      </w:pPr>
      <w:r w:rsidRPr="002E7C6D">
        <w:rPr>
          <w:sz w:val="20"/>
          <w:szCs w:val="20"/>
        </w:rPr>
        <w:t xml:space="preserve">Szczegółowy zakres przedmiotu umowy precyzują </w:t>
      </w:r>
      <w:r w:rsidR="001D5D36">
        <w:rPr>
          <w:sz w:val="20"/>
          <w:szCs w:val="20"/>
        </w:rPr>
        <w:t>zaproszenie ofertowe</w:t>
      </w:r>
      <w:r w:rsidRPr="002E7C6D">
        <w:rPr>
          <w:sz w:val="20"/>
          <w:szCs w:val="20"/>
        </w:rPr>
        <w:t xml:space="preserve"> i oferta Wykonawcy stanowiące integralną część niniejszej umowy.</w:t>
      </w:r>
    </w:p>
    <w:p w14:paraId="02EC4EC5" w14:textId="77777777" w:rsidR="001D5D36" w:rsidRPr="001D5D36" w:rsidRDefault="001D5D36" w:rsidP="00E710BF">
      <w:pPr>
        <w:numPr>
          <w:ilvl w:val="0"/>
          <w:numId w:val="11"/>
        </w:numPr>
        <w:spacing w:line="276" w:lineRule="auto"/>
        <w:contextualSpacing/>
        <w:jc w:val="both"/>
        <w:rPr>
          <w:sz w:val="20"/>
          <w:szCs w:val="20"/>
          <w:lang w:eastAsia="pl-PL"/>
        </w:rPr>
      </w:pPr>
      <w:r w:rsidRPr="001D5D36">
        <w:rPr>
          <w:sz w:val="20"/>
          <w:szCs w:val="20"/>
          <w:lang w:eastAsia="pl-PL"/>
        </w:rPr>
        <w:t xml:space="preserve">Wykonawca zobowiązuje się dostarczyć przedmiot umowy do wskazanego przez Zamawiającego miejsca, na koszt i ryzyko Wykonawcy. </w:t>
      </w:r>
    </w:p>
    <w:p w14:paraId="3E967DF5" w14:textId="77777777" w:rsidR="001D5D36" w:rsidRPr="001D5D36" w:rsidRDefault="001D5D36" w:rsidP="00E710BF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D36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oświadcza, że dostarczony przedmiot umowy będzie fabrycznie nowy, nieużywany, wolny od wad, będzie pochodził z oficjalnego kanału dystrybucyjnego producenta oraz nie będzie obciążony prawami na rzecz osób trzecich.</w:t>
      </w:r>
    </w:p>
    <w:p w14:paraId="2E6B0828" w14:textId="77777777" w:rsidR="001D5D36" w:rsidRPr="001D5D36" w:rsidRDefault="001D5D36" w:rsidP="00E710BF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D36"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Przedmiot umowy zostanie zapakowany w sposób zapewniający bezpieczeństwo przez cały okres transportu. Opakowanie będzie właściwe dla danego środka transportu.</w:t>
      </w:r>
    </w:p>
    <w:p w14:paraId="5B24C371" w14:textId="77777777" w:rsidR="001D5D36" w:rsidRPr="001D5D36" w:rsidRDefault="001D5D36" w:rsidP="00E710BF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5D36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ponosi pełną odpowiedzialność za ewentualne uszkodzenia przedmiotu umowy do czasu jego odbioru przez 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Pr="001D5D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mawiającego.  </w:t>
      </w:r>
    </w:p>
    <w:p w14:paraId="2C6AA8E2" w14:textId="77777777" w:rsidR="001D5D36" w:rsidRPr="001D5D36" w:rsidRDefault="001D5D36" w:rsidP="00E710BF">
      <w:pPr>
        <w:numPr>
          <w:ilvl w:val="0"/>
          <w:numId w:val="11"/>
        </w:numPr>
        <w:spacing w:line="276" w:lineRule="auto"/>
        <w:contextualSpacing/>
        <w:jc w:val="both"/>
        <w:rPr>
          <w:sz w:val="20"/>
          <w:szCs w:val="20"/>
          <w:lang w:eastAsia="pl-PL"/>
        </w:rPr>
      </w:pPr>
      <w:r w:rsidRPr="001D5D36">
        <w:rPr>
          <w:sz w:val="20"/>
          <w:szCs w:val="20"/>
        </w:rPr>
        <w:t>Wykonawca  przekaże Zamawiającemu wszystkie informacje lub dokumenty związane z dostarczonym urządzeniem, niezbędne do prawidłowej realizacji umowy.</w:t>
      </w:r>
    </w:p>
    <w:p w14:paraId="12DDAFFC" w14:textId="77777777" w:rsidR="001D5D36" w:rsidRPr="001D5D36" w:rsidRDefault="001D5D36" w:rsidP="00E710BF">
      <w:pPr>
        <w:numPr>
          <w:ilvl w:val="0"/>
          <w:numId w:val="11"/>
        </w:numPr>
        <w:spacing w:line="276" w:lineRule="auto"/>
        <w:contextualSpacing/>
        <w:jc w:val="both"/>
        <w:rPr>
          <w:sz w:val="20"/>
          <w:szCs w:val="20"/>
          <w:lang w:eastAsia="pl-PL"/>
        </w:rPr>
      </w:pPr>
      <w:r w:rsidRPr="001D5D36">
        <w:rPr>
          <w:sz w:val="20"/>
          <w:szCs w:val="20"/>
        </w:rPr>
        <w:t>Zamawiający w miarę możliwości i potrzeb będzie współpracował z Wykonawcą w celu prawidłowej realizacji umowy.</w:t>
      </w:r>
    </w:p>
    <w:p w14:paraId="5DB50DC4" w14:textId="77777777" w:rsidR="001D5D36" w:rsidRPr="001D5D36" w:rsidRDefault="001D5D36" w:rsidP="00E710BF">
      <w:pPr>
        <w:numPr>
          <w:ilvl w:val="0"/>
          <w:numId w:val="11"/>
        </w:numPr>
        <w:spacing w:line="276" w:lineRule="auto"/>
        <w:contextualSpacing/>
        <w:jc w:val="both"/>
        <w:rPr>
          <w:sz w:val="20"/>
          <w:szCs w:val="20"/>
          <w:lang w:eastAsia="pl-PL"/>
        </w:rPr>
      </w:pPr>
      <w:r w:rsidRPr="001D5D36">
        <w:rPr>
          <w:sz w:val="20"/>
          <w:szCs w:val="20"/>
        </w:rPr>
        <w:t>Najpóźniej 2 miesiące przed planowanym terminem dostawy fizycznej Wykonawca przekaże Zamawiającemu wymogi instalacyjne aparatury.</w:t>
      </w:r>
    </w:p>
    <w:p w14:paraId="05DE1364" w14:textId="77777777" w:rsidR="00D13F9D" w:rsidRPr="002E7C6D" w:rsidRDefault="00D13F9D">
      <w:pPr>
        <w:suppressAutoHyphens/>
        <w:ind w:left="720"/>
        <w:jc w:val="both"/>
        <w:rPr>
          <w:sz w:val="20"/>
          <w:szCs w:val="20"/>
        </w:rPr>
      </w:pPr>
    </w:p>
    <w:p w14:paraId="339A881E" w14:textId="77777777" w:rsidR="00D13F9D" w:rsidRDefault="006E3B82">
      <w:pPr>
        <w:jc w:val="center"/>
        <w:rPr>
          <w:b/>
          <w:sz w:val="20"/>
          <w:szCs w:val="20"/>
        </w:rPr>
      </w:pPr>
      <w:r w:rsidRPr="002E7C6D">
        <w:rPr>
          <w:b/>
          <w:sz w:val="20"/>
          <w:szCs w:val="20"/>
        </w:rPr>
        <w:t>§ 2</w:t>
      </w:r>
    </w:p>
    <w:p w14:paraId="4A64C7DB" w14:textId="77777777" w:rsidR="0006028E" w:rsidRPr="002E7C6D" w:rsidRDefault="0006028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Termin</w:t>
      </w:r>
    </w:p>
    <w:p w14:paraId="1753F80D" w14:textId="77777777" w:rsidR="00D13F9D" w:rsidRPr="002E7C6D" w:rsidRDefault="006E3B82">
      <w:pPr>
        <w:pStyle w:val="Bezodstpw"/>
        <w:jc w:val="both"/>
        <w:rPr>
          <w:sz w:val="20"/>
          <w:szCs w:val="20"/>
        </w:rPr>
      </w:pPr>
      <w:r w:rsidRPr="002E7C6D">
        <w:rPr>
          <w:sz w:val="20"/>
          <w:szCs w:val="20"/>
        </w:rPr>
        <w:t>Strony ustalają termin realizacji przedmiotu umowy:</w:t>
      </w:r>
    </w:p>
    <w:p w14:paraId="0B5FB5E3" w14:textId="77777777" w:rsidR="00D13F9D" w:rsidRPr="002E7C6D" w:rsidRDefault="006E3B82">
      <w:pPr>
        <w:pStyle w:val="Bezodstpw"/>
        <w:jc w:val="both"/>
        <w:rPr>
          <w:sz w:val="20"/>
          <w:szCs w:val="20"/>
        </w:rPr>
      </w:pPr>
      <w:r w:rsidRPr="002E7C6D">
        <w:rPr>
          <w:sz w:val="20"/>
          <w:szCs w:val="20"/>
        </w:rPr>
        <w:t xml:space="preserve">Zakończenie: </w:t>
      </w:r>
      <w:r w:rsidRPr="002E7C6D">
        <w:rPr>
          <w:b/>
          <w:sz w:val="20"/>
          <w:szCs w:val="20"/>
        </w:rPr>
        <w:t xml:space="preserve">do </w:t>
      </w:r>
      <w:r w:rsidR="002E7C6D">
        <w:rPr>
          <w:b/>
          <w:sz w:val="20"/>
          <w:szCs w:val="20"/>
        </w:rPr>
        <w:t>...................................</w:t>
      </w:r>
      <w:r w:rsidRPr="002E7C6D">
        <w:rPr>
          <w:b/>
          <w:sz w:val="20"/>
          <w:szCs w:val="20"/>
        </w:rPr>
        <w:t xml:space="preserve"> r.</w:t>
      </w:r>
    </w:p>
    <w:p w14:paraId="71D16A8D" w14:textId="77777777" w:rsidR="00D13F9D" w:rsidRPr="002E7C6D" w:rsidRDefault="00D13F9D">
      <w:pPr>
        <w:jc w:val="both"/>
        <w:rPr>
          <w:b/>
          <w:bCs/>
          <w:sz w:val="20"/>
          <w:szCs w:val="20"/>
          <w:u w:val="single"/>
        </w:rPr>
      </w:pPr>
    </w:p>
    <w:p w14:paraId="09F1A00F" w14:textId="77777777" w:rsidR="00D13F9D" w:rsidRDefault="006E3B82">
      <w:pPr>
        <w:jc w:val="center"/>
        <w:rPr>
          <w:b/>
          <w:sz w:val="20"/>
          <w:szCs w:val="20"/>
        </w:rPr>
      </w:pPr>
      <w:r w:rsidRPr="002E7C6D">
        <w:rPr>
          <w:b/>
          <w:sz w:val="20"/>
          <w:szCs w:val="20"/>
        </w:rPr>
        <w:t>§3</w:t>
      </w:r>
    </w:p>
    <w:p w14:paraId="1596043E" w14:textId="77777777" w:rsidR="0006028E" w:rsidRPr="002E7C6D" w:rsidRDefault="0006028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Realizacja i odbiór</w:t>
      </w:r>
    </w:p>
    <w:p w14:paraId="372D791E" w14:textId="77777777" w:rsidR="00D13F9D" w:rsidRPr="002E7C6D" w:rsidRDefault="00D13F9D">
      <w:pPr>
        <w:jc w:val="both"/>
        <w:rPr>
          <w:b/>
          <w:sz w:val="20"/>
          <w:szCs w:val="20"/>
        </w:rPr>
      </w:pPr>
    </w:p>
    <w:p w14:paraId="668C4F62" w14:textId="77777777" w:rsidR="00D13F9D" w:rsidRPr="002E7C6D" w:rsidRDefault="006E3B82" w:rsidP="00E710BF">
      <w:pPr>
        <w:numPr>
          <w:ilvl w:val="0"/>
          <w:numId w:val="3"/>
        </w:numPr>
        <w:suppressAutoHyphens/>
        <w:autoSpaceDE w:val="0"/>
        <w:ind w:left="360"/>
        <w:jc w:val="both"/>
        <w:rPr>
          <w:sz w:val="20"/>
          <w:szCs w:val="20"/>
        </w:rPr>
      </w:pPr>
      <w:r w:rsidRPr="002E7C6D">
        <w:rPr>
          <w:sz w:val="20"/>
          <w:szCs w:val="20"/>
        </w:rPr>
        <w:t>W ramach przedmiotu umowy Wykonawca zobowiązuje się do:</w:t>
      </w:r>
    </w:p>
    <w:p w14:paraId="2FCE5A7D" w14:textId="77777777" w:rsidR="00D13F9D" w:rsidRPr="002E7C6D" w:rsidRDefault="006E3B82" w:rsidP="00E710BF">
      <w:pPr>
        <w:pStyle w:val="Akapitzlist"/>
        <w:numPr>
          <w:ilvl w:val="0"/>
          <w:numId w:val="13"/>
        </w:numPr>
        <w:suppressAutoHyphens/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2E7C6D">
        <w:rPr>
          <w:rFonts w:ascii="Times New Roman" w:hAnsi="Times New Roman" w:cs="Times New Roman"/>
          <w:sz w:val="20"/>
          <w:szCs w:val="20"/>
        </w:rPr>
        <w:t>zapewnienia transportu aparatury z zachowaniem wszelkich środków bezpieczeństwa, na własny koszt i ryzyko.</w:t>
      </w:r>
    </w:p>
    <w:p w14:paraId="1A7238DE" w14:textId="77777777" w:rsidR="00D13F9D" w:rsidRPr="002E7C6D" w:rsidRDefault="006E3B82" w:rsidP="00E710BF">
      <w:pPr>
        <w:pStyle w:val="Akapitzlist"/>
        <w:numPr>
          <w:ilvl w:val="0"/>
          <w:numId w:val="13"/>
        </w:numPr>
        <w:suppressAutoHyphens/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2E7C6D">
        <w:rPr>
          <w:rFonts w:ascii="Times New Roman" w:hAnsi="Times New Roman" w:cs="Times New Roman"/>
          <w:sz w:val="20"/>
          <w:szCs w:val="20"/>
        </w:rPr>
        <w:lastRenderedPageBreak/>
        <w:t xml:space="preserve">wniesienia przez Wykonawcę aparatury do wskazanych przez Zamawiającego pomieszczeń przy zachowaniu szczególnej ostrożności w celu uniknięcia uszkodzeń. rozładowania aparatury w pomieszczeniach docelowych, rozmieszczenie zgodnie ze wskazówkami Zamawiającego. </w:t>
      </w:r>
    </w:p>
    <w:p w14:paraId="2AFC4CC1" w14:textId="77777777" w:rsidR="00D13F9D" w:rsidRPr="002E7C6D" w:rsidRDefault="006E3B82" w:rsidP="00E710BF">
      <w:pPr>
        <w:pStyle w:val="Akapitzlist"/>
        <w:numPr>
          <w:ilvl w:val="0"/>
          <w:numId w:val="13"/>
        </w:numPr>
        <w:suppressAutoHyphens/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2E7C6D">
        <w:rPr>
          <w:rFonts w:ascii="Times New Roman" w:hAnsi="Times New Roman" w:cs="Times New Roman"/>
          <w:sz w:val="20"/>
          <w:szCs w:val="20"/>
        </w:rPr>
        <w:t xml:space="preserve">instalacji aparatury, kalibracji i wykonania testów sprawności aparatury. </w:t>
      </w:r>
    </w:p>
    <w:p w14:paraId="2C19531E" w14:textId="77777777" w:rsidR="00D13F9D" w:rsidRPr="002E7C6D" w:rsidRDefault="006E3B82" w:rsidP="00E710BF">
      <w:pPr>
        <w:pStyle w:val="Akapitzlist"/>
        <w:numPr>
          <w:ilvl w:val="0"/>
          <w:numId w:val="13"/>
        </w:numPr>
        <w:suppressAutoHyphens/>
        <w:autoSpaceDE w:val="0"/>
        <w:jc w:val="both"/>
        <w:rPr>
          <w:rFonts w:ascii="Times New Roman" w:hAnsi="Times New Roman" w:cs="Times New Roman"/>
        </w:rPr>
      </w:pPr>
      <w:r w:rsidRPr="002E7C6D">
        <w:rPr>
          <w:rFonts w:ascii="Times New Roman" w:hAnsi="Times New Roman" w:cs="Times New Roman"/>
          <w:sz w:val="20"/>
          <w:szCs w:val="20"/>
        </w:rPr>
        <w:t xml:space="preserve">przeszkolenia w miejscu użytkowania pracowników Zamawiającego, jako przyszłych użytkowników aparatury naukowo-badawczej w nowo zainstalowanym miejscu. Czas szkolenia 2 dni. </w:t>
      </w:r>
    </w:p>
    <w:p w14:paraId="629678EB" w14:textId="77777777" w:rsidR="00D13F9D" w:rsidRPr="002E7C6D" w:rsidRDefault="006E3B82" w:rsidP="00E710BF">
      <w:pPr>
        <w:numPr>
          <w:ilvl w:val="0"/>
          <w:numId w:val="3"/>
        </w:numPr>
        <w:autoSpaceDE w:val="0"/>
        <w:jc w:val="both"/>
        <w:rPr>
          <w:bCs/>
          <w:sz w:val="20"/>
          <w:szCs w:val="20"/>
        </w:rPr>
      </w:pPr>
      <w:r w:rsidRPr="002E7C6D">
        <w:rPr>
          <w:bCs/>
          <w:sz w:val="20"/>
          <w:szCs w:val="20"/>
        </w:rPr>
        <w:t>Wykonawca zobowiązany jest należycie zabezpieczyć towar na czas przewozu, przenoszenia i pakowania.</w:t>
      </w:r>
    </w:p>
    <w:p w14:paraId="41A9B31A" w14:textId="77777777" w:rsidR="001D5D36" w:rsidRPr="001D5D36" w:rsidRDefault="001D5D36" w:rsidP="00E710BF">
      <w:pPr>
        <w:numPr>
          <w:ilvl w:val="0"/>
          <w:numId w:val="3"/>
        </w:numPr>
        <w:autoSpaceDE w:val="0"/>
        <w:jc w:val="both"/>
        <w:rPr>
          <w:bCs/>
          <w:sz w:val="20"/>
          <w:szCs w:val="20"/>
        </w:rPr>
      </w:pPr>
      <w:r w:rsidRPr="001D5D36">
        <w:rPr>
          <w:bCs/>
          <w:sz w:val="20"/>
          <w:szCs w:val="20"/>
        </w:rPr>
        <w:t>Zamawiający wymaga ubezpieczenia przesyłki przez Wykonawcę.</w:t>
      </w:r>
    </w:p>
    <w:p w14:paraId="2648BD38" w14:textId="77777777" w:rsidR="00D13F9D" w:rsidRPr="002E7C6D" w:rsidRDefault="006E3B82" w:rsidP="00E710BF">
      <w:pPr>
        <w:numPr>
          <w:ilvl w:val="0"/>
          <w:numId w:val="3"/>
        </w:numPr>
        <w:autoSpaceDE w:val="0"/>
        <w:jc w:val="both"/>
        <w:rPr>
          <w:bCs/>
          <w:sz w:val="20"/>
          <w:szCs w:val="20"/>
        </w:rPr>
      </w:pPr>
      <w:r w:rsidRPr="002E7C6D">
        <w:rPr>
          <w:bCs/>
          <w:sz w:val="20"/>
          <w:szCs w:val="20"/>
        </w:rPr>
        <w:t xml:space="preserve">Wyznaczeni pracownicy Zamawiającego mają prawo nadzorować proces instalacji aparatury na każdym jego etapie. W przypadku jeśli pracownicy Zamawiającego zgłoszą uzasadnione zastrzeżenia w związku z nadmiernym narażeniem aparatury na uszkodzenie w trakcie określonego etapu, przysługuje im sprzeciw wobec takiego wykonania danej operacji. </w:t>
      </w:r>
    </w:p>
    <w:p w14:paraId="4F8FDFD7" w14:textId="77777777" w:rsidR="00D13F9D" w:rsidRPr="002E7C6D" w:rsidRDefault="006E3B82" w:rsidP="00E710BF">
      <w:pPr>
        <w:numPr>
          <w:ilvl w:val="0"/>
          <w:numId w:val="3"/>
        </w:numPr>
        <w:autoSpaceDE w:val="0"/>
        <w:jc w:val="both"/>
        <w:rPr>
          <w:bCs/>
          <w:sz w:val="20"/>
          <w:szCs w:val="20"/>
        </w:rPr>
      </w:pPr>
      <w:r w:rsidRPr="002E7C6D">
        <w:rPr>
          <w:bCs/>
          <w:sz w:val="20"/>
          <w:szCs w:val="20"/>
        </w:rPr>
        <w:t xml:space="preserve">Zamawiający zastrzega sobie prawo do odmowy przyjęcia </w:t>
      </w:r>
      <w:r w:rsidR="00595C29" w:rsidRPr="002E7C6D">
        <w:rPr>
          <w:bCs/>
          <w:sz w:val="20"/>
          <w:szCs w:val="20"/>
        </w:rPr>
        <w:t>świadczenia</w:t>
      </w:r>
      <w:r w:rsidRPr="002E7C6D">
        <w:rPr>
          <w:bCs/>
          <w:sz w:val="20"/>
          <w:szCs w:val="20"/>
        </w:rPr>
        <w:t xml:space="preserve">, w przypadku gdy </w:t>
      </w:r>
      <w:r w:rsidR="00595C29" w:rsidRPr="002E7C6D">
        <w:rPr>
          <w:bCs/>
          <w:sz w:val="20"/>
          <w:szCs w:val="20"/>
        </w:rPr>
        <w:t>świadczenie</w:t>
      </w:r>
      <w:r w:rsidRPr="002E7C6D">
        <w:rPr>
          <w:bCs/>
          <w:sz w:val="20"/>
          <w:szCs w:val="20"/>
        </w:rPr>
        <w:t xml:space="preserve"> realizowan</w:t>
      </w:r>
      <w:r w:rsidR="00595C29" w:rsidRPr="002E7C6D">
        <w:rPr>
          <w:bCs/>
          <w:sz w:val="20"/>
          <w:szCs w:val="20"/>
        </w:rPr>
        <w:t>e</w:t>
      </w:r>
      <w:r w:rsidRPr="002E7C6D">
        <w:rPr>
          <w:bCs/>
          <w:sz w:val="20"/>
          <w:szCs w:val="20"/>
        </w:rPr>
        <w:t xml:space="preserve"> jest w sposób niewłaściwy, gdy </w:t>
      </w:r>
      <w:r w:rsidR="00595C29" w:rsidRPr="002E7C6D">
        <w:rPr>
          <w:bCs/>
          <w:sz w:val="20"/>
          <w:szCs w:val="20"/>
        </w:rPr>
        <w:t>świadczenie</w:t>
      </w:r>
      <w:r w:rsidRPr="002E7C6D">
        <w:rPr>
          <w:bCs/>
          <w:sz w:val="20"/>
          <w:szCs w:val="20"/>
        </w:rPr>
        <w:t xml:space="preserve"> jest realizowana niezgodnie z opisem zawartym w umowie i/lub gdy je</w:t>
      </w:r>
      <w:r w:rsidR="00595C29" w:rsidRPr="002E7C6D">
        <w:rPr>
          <w:bCs/>
          <w:sz w:val="20"/>
          <w:szCs w:val="20"/>
        </w:rPr>
        <w:t>go</w:t>
      </w:r>
      <w:r w:rsidRPr="002E7C6D">
        <w:rPr>
          <w:bCs/>
          <w:sz w:val="20"/>
          <w:szCs w:val="20"/>
        </w:rPr>
        <w:t xml:space="preserve"> jakość jest niezgodna z opisem zawartym w umowie.</w:t>
      </w:r>
    </w:p>
    <w:p w14:paraId="5D8B146B" w14:textId="77777777" w:rsidR="00D13F9D" w:rsidRPr="002E7C6D" w:rsidRDefault="006E3B82" w:rsidP="00E710BF">
      <w:pPr>
        <w:numPr>
          <w:ilvl w:val="0"/>
          <w:numId w:val="3"/>
        </w:numPr>
        <w:autoSpaceDE w:val="0"/>
        <w:jc w:val="both"/>
        <w:rPr>
          <w:bCs/>
          <w:sz w:val="20"/>
          <w:szCs w:val="20"/>
        </w:rPr>
      </w:pPr>
      <w:r w:rsidRPr="002E7C6D">
        <w:rPr>
          <w:bCs/>
          <w:sz w:val="20"/>
          <w:szCs w:val="20"/>
        </w:rPr>
        <w:t>Wykonawca będzie realizował przedmiot zamówienia osobami przeszkolonymi, posiadającymi stosowne kwalifikacje, zgodnie z wymogami producenta aparatury naukowo-badawczej oraz obowiązującymi normami i odnośnymi przepisami.</w:t>
      </w:r>
    </w:p>
    <w:p w14:paraId="3B9B3A7E" w14:textId="77777777" w:rsidR="00D13F9D" w:rsidRPr="002E7C6D" w:rsidRDefault="006E3B82" w:rsidP="00E710BF">
      <w:pPr>
        <w:numPr>
          <w:ilvl w:val="0"/>
          <w:numId w:val="3"/>
        </w:numPr>
        <w:autoSpaceDE w:val="0"/>
        <w:jc w:val="both"/>
        <w:rPr>
          <w:bCs/>
          <w:sz w:val="20"/>
          <w:szCs w:val="20"/>
        </w:rPr>
      </w:pPr>
      <w:r w:rsidRPr="002E7C6D">
        <w:rPr>
          <w:bCs/>
          <w:sz w:val="20"/>
          <w:szCs w:val="20"/>
        </w:rPr>
        <w:t>Przedmiot umowy będzie realizowany na terenie obiektów, w którym będą mogły w tym czasie trwać prace naukowe. W związku z tym, Wykonawca zobowiązuje się do realizacji przedmiotu umowy w sposób, który nie utrudni ani nie umożliwi wykonywania zadań przez pracowników Zamawiającego.</w:t>
      </w:r>
    </w:p>
    <w:p w14:paraId="4D1FC3A6" w14:textId="77777777" w:rsidR="00D13F9D" w:rsidRPr="002E7C6D" w:rsidRDefault="006E3B82" w:rsidP="00E710BF">
      <w:pPr>
        <w:numPr>
          <w:ilvl w:val="0"/>
          <w:numId w:val="3"/>
        </w:numPr>
        <w:autoSpaceDE w:val="0"/>
        <w:jc w:val="both"/>
        <w:rPr>
          <w:bCs/>
          <w:sz w:val="20"/>
          <w:szCs w:val="20"/>
        </w:rPr>
      </w:pPr>
      <w:r w:rsidRPr="002E7C6D">
        <w:rPr>
          <w:bCs/>
          <w:sz w:val="20"/>
          <w:szCs w:val="20"/>
        </w:rPr>
        <w:t>Czynności związane z zamówieniem Wykonawca będzie wykonywał przy użyciu własnych narzędzi i materiałów oraz odpowiedniej aparatury pomiarowej.</w:t>
      </w:r>
    </w:p>
    <w:p w14:paraId="56A182E8" w14:textId="77777777" w:rsidR="00D13F9D" w:rsidRPr="002E7C6D" w:rsidRDefault="006E3B82" w:rsidP="00E710BF">
      <w:pPr>
        <w:numPr>
          <w:ilvl w:val="0"/>
          <w:numId w:val="3"/>
        </w:numPr>
        <w:autoSpaceDE w:val="0"/>
        <w:jc w:val="both"/>
        <w:rPr>
          <w:bCs/>
          <w:sz w:val="20"/>
          <w:szCs w:val="20"/>
        </w:rPr>
      </w:pPr>
      <w:r w:rsidRPr="002E7C6D">
        <w:rPr>
          <w:bCs/>
          <w:sz w:val="20"/>
          <w:szCs w:val="20"/>
        </w:rPr>
        <w:t>Wykonywanie czynności związanych z realizacją przedmiotu zamówienia odnotowane będzie w stosownej dokumentacji, a wykonanie tych czynności odebrane zostanie na podstawie protokołów odbioru podpisanych przez upoważnioną osobę ze strony Zamawiającego.</w:t>
      </w:r>
    </w:p>
    <w:p w14:paraId="0D27E2B0" w14:textId="77777777" w:rsidR="00D13F9D" w:rsidRPr="002E7C6D" w:rsidRDefault="00595C29" w:rsidP="00E710BF">
      <w:pPr>
        <w:numPr>
          <w:ilvl w:val="0"/>
          <w:numId w:val="3"/>
        </w:numPr>
        <w:autoSpaceDE w:val="0"/>
        <w:jc w:val="both"/>
        <w:rPr>
          <w:bCs/>
          <w:sz w:val="20"/>
          <w:szCs w:val="20"/>
        </w:rPr>
      </w:pPr>
      <w:r w:rsidRPr="002E7C6D">
        <w:rPr>
          <w:bCs/>
          <w:sz w:val="20"/>
          <w:szCs w:val="20"/>
        </w:rPr>
        <w:t xml:space="preserve">Świadczenie będzie zrealizowane </w:t>
      </w:r>
      <w:r w:rsidR="006E3B82" w:rsidRPr="002E7C6D">
        <w:rPr>
          <w:bCs/>
          <w:sz w:val="20"/>
          <w:szCs w:val="20"/>
        </w:rPr>
        <w:t>od poniedziałku do piątku w godzinach 7:00 – 19:00,</w:t>
      </w:r>
      <w:r w:rsidRPr="002E7C6D">
        <w:rPr>
          <w:bCs/>
          <w:sz w:val="20"/>
          <w:szCs w:val="20"/>
        </w:rPr>
        <w:t xml:space="preserve"> w terminie ustalonym wcześniej z Zamawiającym, z tygodniowym wyprzedzeniem w</w:t>
      </w:r>
      <w:r w:rsidR="006E3B82" w:rsidRPr="002E7C6D">
        <w:rPr>
          <w:bCs/>
          <w:sz w:val="20"/>
          <w:szCs w:val="20"/>
        </w:rPr>
        <w:t xml:space="preserve"> formie pisemnej, emailowej bądź faksem.</w:t>
      </w:r>
    </w:p>
    <w:p w14:paraId="4E303CB3" w14:textId="77777777" w:rsidR="00D13F9D" w:rsidRPr="002E7C6D" w:rsidRDefault="006E3B82" w:rsidP="00E710BF">
      <w:pPr>
        <w:numPr>
          <w:ilvl w:val="0"/>
          <w:numId w:val="3"/>
        </w:numPr>
        <w:suppressAutoHyphens/>
        <w:jc w:val="both"/>
        <w:rPr>
          <w:sz w:val="20"/>
          <w:szCs w:val="20"/>
        </w:rPr>
      </w:pPr>
      <w:r w:rsidRPr="002E7C6D">
        <w:rPr>
          <w:sz w:val="20"/>
          <w:szCs w:val="20"/>
        </w:rPr>
        <w:t>Wykonawca zobowiązuje się do organizacji prac w sposób zapewniający terminową realizację przedmiotu zamówienia.</w:t>
      </w:r>
    </w:p>
    <w:p w14:paraId="2B9572CC" w14:textId="77777777" w:rsidR="00D13F9D" w:rsidRPr="002E7C6D" w:rsidRDefault="006E3B82" w:rsidP="00454F2B">
      <w:pPr>
        <w:numPr>
          <w:ilvl w:val="0"/>
          <w:numId w:val="3"/>
        </w:numPr>
        <w:suppressAutoHyphens/>
        <w:rPr>
          <w:sz w:val="20"/>
          <w:szCs w:val="20"/>
        </w:rPr>
      </w:pPr>
      <w:r w:rsidRPr="002E7C6D">
        <w:rPr>
          <w:sz w:val="20"/>
          <w:szCs w:val="20"/>
        </w:rPr>
        <w:t xml:space="preserve">Odbiór nastąpi w miejscu realizacji w terminie nie dłuższym niż  </w:t>
      </w:r>
      <w:r w:rsidRPr="002E7C6D">
        <w:rPr>
          <w:sz w:val="20"/>
          <w:szCs w:val="20"/>
        </w:rPr>
        <w:br/>
        <w:t xml:space="preserve">14 dni od daty poinformowania Zamawiającego o zakończeniu prac. </w:t>
      </w:r>
    </w:p>
    <w:p w14:paraId="1F61D8CC" w14:textId="77777777" w:rsidR="00D13F9D" w:rsidRPr="002E7C6D" w:rsidRDefault="006E3B82" w:rsidP="00E710BF">
      <w:pPr>
        <w:numPr>
          <w:ilvl w:val="0"/>
          <w:numId w:val="3"/>
        </w:numPr>
        <w:suppressAutoHyphens/>
        <w:jc w:val="both"/>
        <w:rPr>
          <w:sz w:val="20"/>
          <w:szCs w:val="20"/>
        </w:rPr>
      </w:pPr>
      <w:r w:rsidRPr="002E7C6D">
        <w:rPr>
          <w:sz w:val="20"/>
          <w:szCs w:val="20"/>
        </w:rPr>
        <w:t xml:space="preserve">Termin realizacji przedmiotu umowy nie obejmuje czynności odbiorowych Zamawiającego. </w:t>
      </w:r>
    </w:p>
    <w:p w14:paraId="07C6D80A" w14:textId="77777777" w:rsidR="00D13F9D" w:rsidRPr="002E7C6D" w:rsidRDefault="006E3B82" w:rsidP="00E710BF">
      <w:pPr>
        <w:numPr>
          <w:ilvl w:val="0"/>
          <w:numId w:val="3"/>
        </w:numPr>
        <w:suppressAutoHyphens/>
        <w:jc w:val="both"/>
        <w:rPr>
          <w:sz w:val="20"/>
          <w:szCs w:val="20"/>
        </w:rPr>
      </w:pPr>
      <w:r w:rsidRPr="002E7C6D">
        <w:rPr>
          <w:sz w:val="20"/>
          <w:szCs w:val="20"/>
        </w:rPr>
        <w:t>W przypadku stwierdzenia, w terminie o którym mowa w ust. 11 wad, Zamawiający niezwłocznie powiadomi o tym Wykonawcę, który zobowiązany będzie do usunięcia wad w terminie wyznaczonym przez Zamawiającego od dnia w którym informacja ta została mu przekazana, w tym do ponownej instalacji i testowania w ramach czynności odbiorowych.</w:t>
      </w:r>
    </w:p>
    <w:p w14:paraId="725AA782" w14:textId="77777777" w:rsidR="00D13F9D" w:rsidRPr="002E7C6D" w:rsidRDefault="006E3B82" w:rsidP="00E710BF">
      <w:pPr>
        <w:numPr>
          <w:ilvl w:val="0"/>
          <w:numId w:val="3"/>
        </w:numPr>
        <w:suppressAutoHyphens/>
        <w:jc w:val="both"/>
        <w:rPr>
          <w:sz w:val="20"/>
          <w:szCs w:val="20"/>
        </w:rPr>
      </w:pPr>
      <w:r w:rsidRPr="002E7C6D">
        <w:rPr>
          <w:sz w:val="20"/>
          <w:szCs w:val="20"/>
        </w:rPr>
        <w:t xml:space="preserve">Z czynności odbioru zostanie sporządzony protokół podpisany przez upoważnione przez strony osoby. </w:t>
      </w:r>
    </w:p>
    <w:p w14:paraId="1AD9290E" w14:textId="77777777" w:rsidR="00D13F9D" w:rsidRPr="002E7C6D" w:rsidRDefault="006E3B82" w:rsidP="00E710BF">
      <w:pPr>
        <w:numPr>
          <w:ilvl w:val="0"/>
          <w:numId w:val="3"/>
        </w:numPr>
        <w:suppressAutoHyphens/>
        <w:jc w:val="both"/>
        <w:rPr>
          <w:sz w:val="20"/>
          <w:szCs w:val="20"/>
        </w:rPr>
      </w:pPr>
      <w:r w:rsidRPr="002E7C6D">
        <w:rPr>
          <w:sz w:val="20"/>
          <w:szCs w:val="20"/>
        </w:rPr>
        <w:t>W przypadku o którym mowa w ust. 13 za datę dostawy przedmiotu umowy poczytuje się dzień zakończenia instalacji i testowania aparatury wolnej od wad.</w:t>
      </w:r>
    </w:p>
    <w:p w14:paraId="1808B742" w14:textId="77777777" w:rsidR="00D13F9D" w:rsidRPr="002E7C6D" w:rsidRDefault="006E3B82" w:rsidP="00E710BF">
      <w:pPr>
        <w:numPr>
          <w:ilvl w:val="0"/>
          <w:numId w:val="3"/>
        </w:numPr>
        <w:suppressAutoHyphens/>
        <w:jc w:val="both"/>
        <w:rPr>
          <w:sz w:val="20"/>
          <w:szCs w:val="20"/>
        </w:rPr>
      </w:pPr>
      <w:r w:rsidRPr="002E7C6D">
        <w:rPr>
          <w:sz w:val="20"/>
          <w:szCs w:val="20"/>
        </w:rPr>
        <w:t xml:space="preserve">Wykonawca odpowiada za działania i zaniechania osób trzecich, którym powierzy wykonywanie całości lub części zamówienia jak za działania i zaniechania własne. </w:t>
      </w:r>
    </w:p>
    <w:p w14:paraId="216B2928" w14:textId="77777777" w:rsidR="00D13F9D" w:rsidRPr="002E7C6D" w:rsidRDefault="00D13F9D">
      <w:pPr>
        <w:ind w:left="720"/>
        <w:jc w:val="both"/>
        <w:rPr>
          <w:color w:val="000000"/>
          <w:sz w:val="20"/>
          <w:szCs w:val="20"/>
        </w:rPr>
      </w:pPr>
    </w:p>
    <w:p w14:paraId="2716B6A1" w14:textId="77777777" w:rsidR="00D13F9D" w:rsidRDefault="006E3B82">
      <w:pPr>
        <w:jc w:val="center"/>
        <w:rPr>
          <w:b/>
          <w:sz w:val="20"/>
          <w:szCs w:val="20"/>
        </w:rPr>
      </w:pPr>
      <w:r w:rsidRPr="002E7C6D">
        <w:rPr>
          <w:b/>
          <w:sz w:val="20"/>
          <w:szCs w:val="20"/>
        </w:rPr>
        <w:t>§ 4</w:t>
      </w:r>
    </w:p>
    <w:p w14:paraId="2D6902D3" w14:textId="77777777" w:rsidR="0006028E" w:rsidRPr="002E7C6D" w:rsidRDefault="0006028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Wynagrodzenie i płatności</w:t>
      </w:r>
    </w:p>
    <w:p w14:paraId="309E254E" w14:textId="77777777" w:rsidR="00D13F9D" w:rsidRPr="002E7C6D" w:rsidRDefault="00D13F9D">
      <w:pPr>
        <w:jc w:val="both"/>
        <w:rPr>
          <w:b/>
          <w:sz w:val="20"/>
          <w:szCs w:val="20"/>
        </w:rPr>
      </w:pPr>
    </w:p>
    <w:p w14:paraId="3E09F435" w14:textId="77777777" w:rsidR="00D13F9D" w:rsidRPr="001D5D36" w:rsidRDefault="006E3B82" w:rsidP="00E710BF">
      <w:pPr>
        <w:numPr>
          <w:ilvl w:val="0"/>
          <w:numId w:val="10"/>
        </w:numPr>
        <w:jc w:val="both"/>
        <w:rPr>
          <w:sz w:val="20"/>
          <w:szCs w:val="20"/>
        </w:rPr>
      </w:pPr>
      <w:r w:rsidRPr="001D5D36">
        <w:rPr>
          <w:sz w:val="20"/>
          <w:szCs w:val="20"/>
        </w:rPr>
        <w:t xml:space="preserve">Strony ustalają, że obowiązującą ich formą wynagrodzenia, zgodnie z treścią ogłoszenia oraz ofertą Wykonawcy jest ryczałtowa cena zaoferowana w ofercie. </w:t>
      </w:r>
    </w:p>
    <w:p w14:paraId="1EEA6B0D" w14:textId="77777777" w:rsidR="00D13F9D" w:rsidRPr="001D5D36" w:rsidRDefault="006E3B82">
      <w:pPr>
        <w:ind w:left="360"/>
        <w:jc w:val="both"/>
        <w:rPr>
          <w:sz w:val="20"/>
          <w:szCs w:val="20"/>
        </w:rPr>
      </w:pPr>
      <w:r w:rsidRPr="001D5D36">
        <w:rPr>
          <w:sz w:val="20"/>
          <w:szCs w:val="20"/>
        </w:rPr>
        <w:t>Ustalone w tej formie wynagrodzenie jest niezmienne i Wykonawca nie może domagać się zapłaty ceny wyższej.</w:t>
      </w:r>
    </w:p>
    <w:p w14:paraId="22198460" w14:textId="77777777" w:rsidR="00D13F9D" w:rsidRPr="001D5D36" w:rsidRDefault="006E3B82" w:rsidP="00E710BF">
      <w:pPr>
        <w:numPr>
          <w:ilvl w:val="0"/>
          <w:numId w:val="10"/>
        </w:numPr>
        <w:jc w:val="both"/>
        <w:rPr>
          <w:sz w:val="20"/>
          <w:szCs w:val="20"/>
        </w:rPr>
      </w:pPr>
      <w:r w:rsidRPr="001D5D36">
        <w:rPr>
          <w:sz w:val="20"/>
          <w:szCs w:val="20"/>
        </w:rPr>
        <w:t>Wynagrodzenie, o którym mowa w ust. 1 wyraża się kwotą:</w:t>
      </w:r>
    </w:p>
    <w:p w14:paraId="47F8289F" w14:textId="77777777" w:rsidR="00D13F9D" w:rsidRPr="001D5D36" w:rsidRDefault="006E3B82">
      <w:pPr>
        <w:ind w:firstLine="360"/>
        <w:rPr>
          <w:sz w:val="20"/>
          <w:szCs w:val="20"/>
        </w:rPr>
      </w:pPr>
      <w:r w:rsidRPr="001D5D36">
        <w:rPr>
          <w:b/>
          <w:sz w:val="20"/>
          <w:szCs w:val="20"/>
        </w:rPr>
        <w:t>- netto</w:t>
      </w:r>
      <w:r w:rsidRPr="001D5D36">
        <w:rPr>
          <w:sz w:val="20"/>
          <w:szCs w:val="20"/>
        </w:rPr>
        <w:t xml:space="preserve"> ................................. zł  </w:t>
      </w:r>
    </w:p>
    <w:p w14:paraId="163B3C1F" w14:textId="77777777" w:rsidR="00D13F9D" w:rsidRPr="001D5D36" w:rsidRDefault="006E3B82">
      <w:pPr>
        <w:ind w:firstLine="360"/>
        <w:rPr>
          <w:sz w:val="20"/>
          <w:szCs w:val="20"/>
        </w:rPr>
      </w:pPr>
      <w:r w:rsidRPr="001D5D36">
        <w:rPr>
          <w:rFonts w:eastAsia="Calibri"/>
          <w:sz w:val="20"/>
          <w:szCs w:val="20"/>
        </w:rPr>
        <w:t xml:space="preserve">  </w:t>
      </w:r>
      <w:r w:rsidRPr="001D5D36">
        <w:rPr>
          <w:sz w:val="20"/>
          <w:szCs w:val="20"/>
        </w:rPr>
        <w:t>(słownie ............................................................................................................... złotych)</w:t>
      </w:r>
    </w:p>
    <w:p w14:paraId="797E3B5D" w14:textId="77777777" w:rsidR="00D13F9D" w:rsidRPr="001D5D36" w:rsidRDefault="006E3B82">
      <w:pPr>
        <w:ind w:firstLine="360"/>
        <w:rPr>
          <w:sz w:val="20"/>
          <w:szCs w:val="20"/>
        </w:rPr>
      </w:pPr>
      <w:r w:rsidRPr="001D5D36">
        <w:rPr>
          <w:b/>
          <w:sz w:val="20"/>
          <w:szCs w:val="20"/>
        </w:rPr>
        <w:t>- wraz z podatkiem VAT</w:t>
      </w:r>
      <w:r w:rsidRPr="001D5D36">
        <w:rPr>
          <w:sz w:val="20"/>
          <w:szCs w:val="20"/>
        </w:rPr>
        <w:t xml:space="preserve"> ................ % ................................... zł</w:t>
      </w:r>
    </w:p>
    <w:p w14:paraId="7AB85146" w14:textId="77777777" w:rsidR="00D13F9D" w:rsidRPr="001D5D36" w:rsidRDefault="006E3B82">
      <w:pPr>
        <w:ind w:firstLine="360"/>
        <w:rPr>
          <w:sz w:val="20"/>
          <w:szCs w:val="20"/>
        </w:rPr>
      </w:pPr>
      <w:r w:rsidRPr="001D5D36">
        <w:rPr>
          <w:rFonts w:eastAsia="Calibri"/>
          <w:sz w:val="20"/>
          <w:szCs w:val="20"/>
        </w:rPr>
        <w:lastRenderedPageBreak/>
        <w:t xml:space="preserve">   </w:t>
      </w:r>
      <w:r w:rsidRPr="001D5D36">
        <w:rPr>
          <w:sz w:val="20"/>
          <w:szCs w:val="20"/>
        </w:rPr>
        <w:t>(słownie............................................................................................................... złotych)</w:t>
      </w:r>
    </w:p>
    <w:p w14:paraId="0C12D941" w14:textId="77777777" w:rsidR="00D13F9D" w:rsidRPr="001D5D36" w:rsidRDefault="006E3B82" w:rsidP="00E710BF">
      <w:pPr>
        <w:numPr>
          <w:ilvl w:val="0"/>
          <w:numId w:val="10"/>
        </w:numPr>
        <w:rPr>
          <w:sz w:val="20"/>
          <w:szCs w:val="20"/>
        </w:rPr>
      </w:pPr>
      <w:r w:rsidRPr="001D5D36">
        <w:rPr>
          <w:sz w:val="20"/>
          <w:szCs w:val="20"/>
        </w:rPr>
        <w:t>Podatek od towarów i usług VAT będzie naliczany zgodnie z obowiązującymi przepisami.</w:t>
      </w:r>
    </w:p>
    <w:p w14:paraId="4A25389A" w14:textId="77777777" w:rsidR="00D944B2" w:rsidRPr="001D5D36" w:rsidRDefault="006E3B82" w:rsidP="00E710BF">
      <w:pPr>
        <w:numPr>
          <w:ilvl w:val="0"/>
          <w:numId w:val="10"/>
        </w:numPr>
        <w:jc w:val="both"/>
        <w:rPr>
          <w:sz w:val="20"/>
          <w:szCs w:val="20"/>
        </w:rPr>
      </w:pPr>
      <w:r w:rsidRPr="001D5D36">
        <w:rPr>
          <w:sz w:val="20"/>
          <w:szCs w:val="20"/>
        </w:rPr>
        <w:t xml:space="preserve">Wynagrodzenie, o którym mowa w ust. 2 obejmuje wszystkie koszty związane </w:t>
      </w:r>
      <w:r w:rsidRPr="001D5D36">
        <w:rPr>
          <w:sz w:val="20"/>
          <w:szCs w:val="20"/>
        </w:rPr>
        <w:br/>
        <w:t>z wykonaniem przedmiotu umowy.</w:t>
      </w:r>
    </w:p>
    <w:p w14:paraId="10F9494F" w14:textId="77777777" w:rsidR="001D5D36" w:rsidRPr="001D5D36" w:rsidRDefault="00D944B2" w:rsidP="00E710BF">
      <w:pPr>
        <w:numPr>
          <w:ilvl w:val="0"/>
          <w:numId w:val="10"/>
        </w:numPr>
        <w:jc w:val="both"/>
        <w:rPr>
          <w:b/>
          <w:sz w:val="20"/>
          <w:szCs w:val="20"/>
        </w:rPr>
      </w:pPr>
      <w:r w:rsidRPr="001D5D36">
        <w:rPr>
          <w:sz w:val="20"/>
          <w:szCs w:val="20"/>
        </w:rPr>
        <w:t>Strony zastrzegają sobie możliwość wyłączenia części dostaw z zakresu będącego przedmiotem umowy bez odszkodowania. W takim przypadku zostanie przez Strony dokonane zmniejszenie wynagrodzenia i ustalenie jego nowej wys</w:t>
      </w:r>
      <w:r w:rsidR="001D5D36" w:rsidRPr="001D5D36">
        <w:rPr>
          <w:sz w:val="20"/>
          <w:szCs w:val="20"/>
        </w:rPr>
        <w:t>okości w formie aneksu do umowy</w:t>
      </w:r>
      <w:r w:rsidRPr="001D5D36">
        <w:rPr>
          <w:sz w:val="20"/>
          <w:szCs w:val="20"/>
        </w:rPr>
        <w:t>.</w:t>
      </w:r>
    </w:p>
    <w:p w14:paraId="467E1B9D" w14:textId="77777777" w:rsidR="001D5D36" w:rsidRPr="001D5D36" w:rsidRDefault="001D5D36" w:rsidP="00E710BF">
      <w:pPr>
        <w:numPr>
          <w:ilvl w:val="0"/>
          <w:numId w:val="10"/>
        </w:numPr>
        <w:jc w:val="both"/>
        <w:rPr>
          <w:b/>
          <w:sz w:val="20"/>
          <w:szCs w:val="20"/>
        </w:rPr>
      </w:pPr>
      <w:r w:rsidRPr="001D5D36">
        <w:rPr>
          <w:sz w:val="20"/>
          <w:szCs w:val="20"/>
        </w:rPr>
        <w:t xml:space="preserve">Zapłata końcowa wynagrodzenia zostanie dokonana po wykonaniu całego przedmiotu zamówienia, w złotych polskich, na rachunek bankowy wskazany na fakturze, w terminie do 30 dni od dnia otrzymania przez Zamawiającego prawidłowo wystawionej faktury, z zastrzeżeniem ust. 8. </w:t>
      </w:r>
    </w:p>
    <w:p w14:paraId="6EF62D8D" w14:textId="77777777" w:rsidR="001D5D36" w:rsidRPr="001D5D36" w:rsidRDefault="001D5D36" w:rsidP="00E710BF">
      <w:pPr>
        <w:numPr>
          <w:ilvl w:val="0"/>
          <w:numId w:val="10"/>
        </w:numPr>
        <w:jc w:val="both"/>
        <w:rPr>
          <w:b/>
          <w:sz w:val="20"/>
          <w:szCs w:val="20"/>
        </w:rPr>
      </w:pPr>
      <w:r w:rsidRPr="001D5D36">
        <w:rPr>
          <w:sz w:val="20"/>
          <w:szCs w:val="20"/>
          <w:lang w:val="pt-PT"/>
        </w:rPr>
        <w:t xml:space="preserve">Podstawą do wystawienia faktury będzie podpisany przez Zamawiającego bez zastrzeżeń protokół odbioru końcowego. </w:t>
      </w:r>
    </w:p>
    <w:p w14:paraId="753E5A0E" w14:textId="77777777" w:rsidR="001D5D36" w:rsidRPr="001D5D36" w:rsidRDefault="001D5D36" w:rsidP="00E710BF">
      <w:pPr>
        <w:numPr>
          <w:ilvl w:val="0"/>
          <w:numId w:val="10"/>
        </w:numPr>
        <w:jc w:val="both"/>
        <w:rPr>
          <w:b/>
          <w:sz w:val="20"/>
          <w:szCs w:val="20"/>
        </w:rPr>
      </w:pPr>
      <w:r w:rsidRPr="001D5D36">
        <w:rPr>
          <w:sz w:val="20"/>
          <w:szCs w:val="20"/>
        </w:rPr>
        <w:t xml:space="preserve">W wynagrodzeniu Wykonawcy mieszczą się wszelkie koszty i opłaty związane z realizacją zamówienia. </w:t>
      </w:r>
    </w:p>
    <w:p w14:paraId="7411B136" w14:textId="77777777" w:rsidR="001D5D36" w:rsidRPr="001D5D36" w:rsidRDefault="001D5D36" w:rsidP="00E710BF">
      <w:pPr>
        <w:numPr>
          <w:ilvl w:val="0"/>
          <w:numId w:val="10"/>
        </w:numPr>
        <w:jc w:val="both"/>
        <w:rPr>
          <w:b/>
          <w:sz w:val="20"/>
          <w:szCs w:val="20"/>
        </w:rPr>
      </w:pPr>
      <w:r w:rsidRPr="001D5D36">
        <w:rPr>
          <w:sz w:val="20"/>
          <w:szCs w:val="20"/>
        </w:rPr>
        <w:t>Za dzień zapłaty wynagrodzenia uznaje się dzień obciążenia rachunku bankowego Zamawiającego.</w:t>
      </w:r>
    </w:p>
    <w:p w14:paraId="65C854A2" w14:textId="77777777" w:rsidR="001D5D36" w:rsidRPr="001D5D36" w:rsidRDefault="001D5D36" w:rsidP="00E710BF">
      <w:pPr>
        <w:numPr>
          <w:ilvl w:val="0"/>
          <w:numId w:val="10"/>
        </w:numPr>
        <w:jc w:val="both"/>
        <w:rPr>
          <w:b/>
          <w:sz w:val="20"/>
          <w:szCs w:val="20"/>
        </w:rPr>
      </w:pPr>
      <w:r w:rsidRPr="001D5D36">
        <w:rPr>
          <w:sz w:val="20"/>
          <w:szCs w:val="20"/>
        </w:rPr>
        <w:t>Płatność na rzecz Wykonawcy może zostać pomniejszona o naliczone kary umowne na podstawie niniejszej umowy, o ile obowiązujące przepisy nie stanowią inaczej.</w:t>
      </w:r>
    </w:p>
    <w:p w14:paraId="5163B9F8" w14:textId="77777777" w:rsidR="001D5D36" w:rsidRPr="001D5D36" w:rsidRDefault="001D5D36" w:rsidP="00E710BF">
      <w:pPr>
        <w:numPr>
          <w:ilvl w:val="0"/>
          <w:numId w:val="10"/>
        </w:numPr>
        <w:jc w:val="both"/>
        <w:rPr>
          <w:b/>
          <w:sz w:val="20"/>
          <w:szCs w:val="20"/>
        </w:rPr>
      </w:pPr>
      <w:r w:rsidRPr="001D5D36">
        <w:rPr>
          <w:sz w:val="20"/>
          <w:szCs w:val="20"/>
        </w:rPr>
        <w:t xml:space="preserve">Wykonawca, zgodnie z ustawą z dnia 9 listopada 2018 r. o elektronicznym fakturowaniu w zamówieniach publicznych, koncesjach na roboty budowlane lub usługi oraz partnerstwie publiczno- prywatnym (Dz. U. z 2020 poz. 1666) ma możliwość przesyłania ustrukturyzowanych faktur elektronicznych drogą elektroniczną za pośrednictwem Platformy Elektronicznego Fakturowania, przy pomocy następujących danych: </w:t>
      </w:r>
      <w:r w:rsidRPr="001D5D36">
        <w:rPr>
          <w:bCs/>
          <w:sz w:val="20"/>
          <w:szCs w:val="20"/>
        </w:rPr>
        <w:t xml:space="preserve">nr PEPPOL: </w:t>
      </w:r>
      <w:r w:rsidRPr="001D5D36">
        <w:rPr>
          <w:sz w:val="20"/>
          <w:szCs w:val="20"/>
        </w:rPr>
        <w:t>5250008896</w:t>
      </w:r>
      <w:r w:rsidRPr="001D5D36">
        <w:rPr>
          <w:bCs/>
          <w:sz w:val="20"/>
          <w:szCs w:val="20"/>
        </w:rPr>
        <w:t xml:space="preserve"> . Jedocześnie Zamawiający nie dopuszcza wysyłania i odbierania za pośrednictwem platformy innych ustrukturyzowanych dokumentów elektronicznych z wyjątkiem faktur korygujących</w:t>
      </w:r>
      <w:r w:rsidRPr="001D5D36">
        <w:rPr>
          <w:sz w:val="20"/>
          <w:szCs w:val="20"/>
        </w:rPr>
        <w:t>.</w:t>
      </w:r>
    </w:p>
    <w:p w14:paraId="79E2473E" w14:textId="77777777" w:rsidR="001D5D36" w:rsidRPr="002E7C6D" w:rsidRDefault="001D5D36" w:rsidP="00E710BF">
      <w:pPr>
        <w:numPr>
          <w:ilvl w:val="0"/>
          <w:numId w:val="10"/>
        </w:numPr>
        <w:jc w:val="both"/>
        <w:rPr>
          <w:sz w:val="20"/>
          <w:szCs w:val="20"/>
        </w:rPr>
      </w:pPr>
      <w:r w:rsidRPr="002E7C6D">
        <w:rPr>
          <w:sz w:val="20"/>
          <w:szCs w:val="20"/>
        </w:rPr>
        <w:t>Zamawiający nie udziela zaliczek na poczet wykonania zamówienia.</w:t>
      </w:r>
    </w:p>
    <w:p w14:paraId="78D401CB" w14:textId="77777777" w:rsidR="00D13F9D" w:rsidRPr="002E7C6D" w:rsidRDefault="00D13F9D">
      <w:pPr>
        <w:pStyle w:val="Wcicietrecitekstu"/>
        <w:ind w:left="360"/>
        <w:rPr>
          <w:sz w:val="20"/>
          <w:szCs w:val="20"/>
        </w:rPr>
      </w:pPr>
    </w:p>
    <w:p w14:paraId="7855B4B7" w14:textId="77777777" w:rsidR="00D13F9D" w:rsidRDefault="0006028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5</w:t>
      </w:r>
    </w:p>
    <w:p w14:paraId="0B02C6F2" w14:textId="77777777" w:rsidR="0006028E" w:rsidRPr="002E7C6D" w:rsidRDefault="0006028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Gwarancja</w:t>
      </w:r>
    </w:p>
    <w:p w14:paraId="0496EC23" w14:textId="77777777" w:rsidR="001D5D36" w:rsidRPr="001D5D36" w:rsidRDefault="001D5D36" w:rsidP="001D5D36">
      <w:pPr>
        <w:jc w:val="both"/>
        <w:rPr>
          <w:b/>
          <w:sz w:val="20"/>
          <w:szCs w:val="20"/>
        </w:rPr>
      </w:pPr>
    </w:p>
    <w:p w14:paraId="2CEDB35D" w14:textId="77777777" w:rsidR="001D5D36" w:rsidRPr="001D5D36" w:rsidRDefault="001D5D36" w:rsidP="00E710BF">
      <w:pPr>
        <w:numPr>
          <w:ilvl w:val="1"/>
          <w:numId w:val="31"/>
        </w:numPr>
        <w:jc w:val="both"/>
        <w:rPr>
          <w:sz w:val="20"/>
          <w:szCs w:val="20"/>
        </w:rPr>
      </w:pPr>
      <w:r w:rsidRPr="001D5D36">
        <w:rPr>
          <w:sz w:val="20"/>
          <w:szCs w:val="20"/>
        </w:rPr>
        <w:t xml:space="preserve">Dostarczany przedmiot umowy jest objęty gwarancją jakości Wykonawcy wynoszącą …. </w:t>
      </w:r>
      <w:r>
        <w:rPr>
          <w:sz w:val="20"/>
          <w:szCs w:val="20"/>
        </w:rPr>
        <w:t>miesięcy</w:t>
      </w:r>
      <w:r w:rsidRPr="001D5D36">
        <w:rPr>
          <w:sz w:val="20"/>
          <w:szCs w:val="20"/>
          <w:vertAlign w:val="superscript"/>
        </w:rPr>
        <w:footnoteReference w:id="1"/>
      </w:r>
      <w:r w:rsidRPr="001D5D36">
        <w:rPr>
          <w:sz w:val="20"/>
          <w:szCs w:val="20"/>
        </w:rPr>
        <w:t>, na warunkach określonych w</w:t>
      </w:r>
      <w:r>
        <w:rPr>
          <w:sz w:val="20"/>
          <w:szCs w:val="20"/>
        </w:rPr>
        <w:t xml:space="preserve"> zaproszeniu ofertowym i ofercie Wykonawcy</w:t>
      </w:r>
      <w:r w:rsidRPr="001D5D36">
        <w:rPr>
          <w:sz w:val="20"/>
          <w:szCs w:val="20"/>
        </w:rPr>
        <w:t>.</w:t>
      </w:r>
    </w:p>
    <w:p w14:paraId="3606B68D" w14:textId="77777777" w:rsidR="001D5D36" w:rsidRPr="001D5D36" w:rsidRDefault="001D5D36" w:rsidP="00E710BF">
      <w:pPr>
        <w:numPr>
          <w:ilvl w:val="1"/>
          <w:numId w:val="31"/>
        </w:numPr>
        <w:jc w:val="both"/>
        <w:rPr>
          <w:sz w:val="20"/>
          <w:szCs w:val="20"/>
        </w:rPr>
      </w:pPr>
      <w:r w:rsidRPr="001D5D36">
        <w:rPr>
          <w:sz w:val="20"/>
          <w:szCs w:val="20"/>
        </w:rPr>
        <w:t>Okres obowiązywania gwarancji, o którym mowa w ust. 1, liczony jest od daty podpisania protokołu odbioru końcowego przedmiotu umowy. Okres rękojmi wynosi tyle samo co okres gwarancji.</w:t>
      </w:r>
    </w:p>
    <w:p w14:paraId="3A9608CE" w14:textId="77777777" w:rsidR="001D5D36" w:rsidRPr="001D5D36" w:rsidRDefault="001D5D36" w:rsidP="00E710BF">
      <w:pPr>
        <w:numPr>
          <w:ilvl w:val="1"/>
          <w:numId w:val="31"/>
        </w:numPr>
        <w:jc w:val="both"/>
        <w:rPr>
          <w:sz w:val="20"/>
          <w:szCs w:val="20"/>
        </w:rPr>
      </w:pPr>
      <w:r w:rsidRPr="001D5D36">
        <w:rPr>
          <w:sz w:val="20"/>
          <w:szCs w:val="20"/>
        </w:rPr>
        <w:t xml:space="preserve">W przypadku opóźnienia w spełnieniu świadczeń z gwarancji, poza karą umowną, Zamawiającemu przysługuje uprawnienie do powierzenia, bez zgody sądu i bez utraty gwarancji, napraw innemu podmiotowi na koszt Wykonawcy, z zachowaniem zasad opisanych w § 6 ust.8. </w:t>
      </w:r>
    </w:p>
    <w:p w14:paraId="28DC888D" w14:textId="77777777" w:rsidR="001D5D36" w:rsidRPr="001D5D36" w:rsidRDefault="001D5D36" w:rsidP="00E710BF">
      <w:pPr>
        <w:numPr>
          <w:ilvl w:val="1"/>
          <w:numId w:val="31"/>
        </w:numPr>
        <w:jc w:val="both"/>
        <w:rPr>
          <w:sz w:val="20"/>
          <w:szCs w:val="20"/>
        </w:rPr>
      </w:pPr>
      <w:r w:rsidRPr="001D5D36">
        <w:rPr>
          <w:sz w:val="20"/>
          <w:szCs w:val="20"/>
        </w:rPr>
        <w:t xml:space="preserve">Wszelkie koszty związane z realizacją obowiązków wynikających z udzielonej gwarancji, w tym koszty transportu i dojazdu do Zamawiającego, spoczywają na Wykonawcy. </w:t>
      </w:r>
    </w:p>
    <w:p w14:paraId="2F6F482A" w14:textId="77777777" w:rsidR="001D5D36" w:rsidRPr="001D5D36" w:rsidRDefault="001D5D36" w:rsidP="00E710BF">
      <w:pPr>
        <w:numPr>
          <w:ilvl w:val="1"/>
          <w:numId w:val="31"/>
        </w:numPr>
        <w:jc w:val="both"/>
        <w:rPr>
          <w:sz w:val="20"/>
          <w:szCs w:val="20"/>
        </w:rPr>
      </w:pPr>
      <w:r w:rsidRPr="001D5D36">
        <w:rPr>
          <w:sz w:val="20"/>
          <w:szCs w:val="20"/>
        </w:rPr>
        <w:t xml:space="preserve">Zgłoszenia gwarancyjne mogą być dokonywane w formie pisemnej na adres Wykonawcy wskazany w komparycji umowy, drogą elektroniczną na adres e-mail: ……………..….. </w:t>
      </w:r>
    </w:p>
    <w:p w14:paraId="5B303CE9" w14:textId="77777777" w:rsidR="001D5D36" w:rsidRPr="001D5D36" w:rsidRDefault="001D5D36" w:rsidP="00E710BF">
      <w:pPr>
        <w:numPr>
          <w:ilvl w:val="1"/>
          <w:numId w:val="31"/>
        </w:numPr>
        <w:jc w:val="both"/>
        <w:rPr>
          <w:sz w:val="20"/>
          <w:szCs w:val="20"/>
        </w:rPr>
      </w:pPr>
      <w:r w:rsidRPr="001D5D36">
        <w:rPr>
          <w:sz w:val="20"/>
          <w:szCs w:val="20"/>
        </w:rPr>
        <w:t xml:space="preserve">W razie zmiany adresu e-mail lub numeru faxu, o których mowa ust. 6, Wykonawca zobowiązuje się do niezwłocznego poinformowania o tym Zamawiającego, w formie pisemnej. </w:t>
      </w:r>
    </w:p>
    <w:p w14:paraId="649DA5B0" w14:textId="77777777" w:rsidR="001D5D36" w:rsidRPr="001D5D36" w:rsidRDefault="001D5D36" w:rsidP="00E710BF">
      <w:pPr>
        <w:numPr>
          <w:ilvl w:val="1"/>
          <w:numId w:val="31"/>
        </w:numPr>
        <w:jc w:val="both"/>
        <w:rPr>
          <w:sz w:val="20"/>
          <w:szCs w:val="20"/>
        </w:rPr>
      </w:pPr>
      <w:r w:rsidRPr="001D5D36">
        <w:rPr>
          <w:sz w:val="20"/>
          <w:szCs w:val="20"/>
        </w:rPr>
        <w:t>Wykonawca w ramach realizacji przedmiotu umowy zobowiązany jest do instalacji i uruchomienia urządzeń oraz w okresie gwarancji zapewni serwis pełniony przez Wykonawcę, realizowany przez personel przeszkolony w zakresie oferowanego urządzenia. Językiem porozumiewania się z tymi osobami będzie język polski, przy czym dopuszcza się w kontaktach również język angielski za zg</w:t>
      </w:r>
      <w:r>
        <w:rPr>
          <w:sz w:val="20"/>
          <w:szCs w:val="20"/>
        </w:rPr>
        <w:t>ł</w:t>
      </w:r>
      <w:r w:rsidRPr="001D5D36">
        <w:rPr>
          <w:sz w:val="20"/>
          <w:szCs w:val="20"/>
        </w:rPr>
        <w:t>oszeniem Zamawiającemu.</w:t>
      </w:r>
    </w:p>
    <w:p w14:paraId="0EEA321F" w14:textId="77777777" w:rsidR="001D5D36" w:rsidRPr="001D5D36" w:rsidRDefault="001D5D36" w:rsidP="00E710BF">
      <w:pPr>
        <w:numPr>
          <w:ilvl w:val="1"/>
          <w:numId w:val="31"/>
        </w:numPr>
        <w:jc w:val="both"/>
        <w:rPr>
          <w:sz w:val="20"/>
          <w:szCs w:val="20"/>
        </w:rPr>
      </w:pPr>
      <w:r w:rsidRPr="001D5D36">
        <w:rPr>
          <w:sz w:val="20"/>
          <w:szCs w:val="20"/>
        </w:rPr>
        <w:t>Maksymalna liczba napraw gwarancyjnych tego samego rodzaju lub tego samego elementu/podzespołu powodująca jego wymianę na nowy nie może przekroczyć 2 napraw. W przypadku, gdy liczba napraw gwarancyjnych tego samego rodzaju lub tego samego elementu/podzespołu, powodująca jego wymianę przekroczy 2 naprawy, Wykonawca wymieni naprawiany element na pełnowartościowy/nowy.</w:t>
      </w:r>
    </w:p>
    <w:p w14:paraId="4991994A" w14:textId="77777777" w:rsidR="001D5D36" w:rsidRPr="001D5D36" w:rsidRDefault="001D5D36" w:rsidP="00E710BF">
      <w:pPr>
        <w:numPr>
          <w:ilvl w:val="1"/>
          <w:numId w:val="31"/>
        </w:numPr>
        <w:jc w:val="both"/>
        <w:rPr>
          <w:sz w:val="20"/>
          <w:szCs w:val="20"/>
        </w:rPr>
      </w:pPr>
      <w:r w:rsidRPr="001D5D36">
        <w:rPr>
          <w:sz w:val="20"/>
          <w:szCs w:val="20"/>
        </w:rPr>
        <w:t>Zgłoszenia wad/napraw realizowane będą 24h/dobę przez okres trwania gwarancji i rękojmi.</w:t>
      </w:r>
    </w:p>
    <w:p w14:paraId="71B29767" w14:textId="77777777" w:rsidR="001D5D36" w:rsidRPr="001D5D36" w:rsidRDefault="001D5D36" w:rsidP="00E710BF">
      <w:pPr>
        <w:numPr>
          <w:ilvl w:val="1"/>
          <w:numId w:val="31"/>
        </w:numPr>
        <w:jc w:val="both"/>
        <w:rPr>
          <w:sz w:val="20"/>
          <w:szCs w:val="20"/>
        </w:rPr>
      </w:pPr>
      <w:r w:rsidRPr="001D5D36">
        <w:rPr>
          <w:sz w:val="20"/>
          <w:szCs w:val="20"/>
        </w:rPr>
        <w:t xml:space="preserve">Czas reakcji serwisu „przyjęte zgłoszenie – podjęta naprawa” – w terminie nie dłuższym niż 48 godzin od zgłoszenia awarii e-mailem na adres: ……………………… </w:t>
      </w:r>
    </w:p>
    <w:p w14:paraId="6B673D5B" w14:textId="77777777" w:rsidR="001D5D36" w:rsidRPr="001D5D36" w:rsidRDefault="001D5D36" w:rsidP="00E710BF">
      <w:pPr>
        <w:numPr>
          <w:ilvl w:val="1"/>
          <w:numId w:val="31"/>
        </w:numPr>
        <w:jc w:val="both"/>
        <w:rPr>
          <w:sz w:val="20"/>
          <w:szCs w:val="20"/>
        </w:rPr>
      </w:pPr>
      <w:r w:rsidRPr="001D5D36">
        <w:rPr>
          <w:sz w:val="20"/>
          <w:szCs w:val="20"/>
        </w:rPr>
        <w:t xml:space="preserve">Wykonawca jest zobowiązany powiadomić Zamawiającego, na piśmie w terminie do 24 godzin liczonych od momentu zgłoszenia, o potrzebie sprowadzenia części z zagranicy. </w:t>
      </w:r>
    </w:p>
    <w:p w14:paraId="72A9BE79" w14:textId="77777777" w:rsidR="001D5D36" w:rsidRPr="001D5D36" w:rsidRDefault="001D5D36" w:rsidP="00E710BF">
      <w:pPr>
        <w:numPr>
          <w:ilvl w:val="1"/>
          <w:numId w:val="31"/>
        </w:numPr>
        <w:jc w:val="both"/>
        <w:rPr>
          <w:sz w:val="20"/>
          <w:szCs w:val="20"/>
        </w:rPr>
      </w:pPr>
      <w:r w:rsidRPr="001D5D36">
        <w:rPr>
          <w:sz w:val="20"/>
          <w:szCs w:val="20"/>
        </w:rPr>
        <w:t xml:space="preserve">Maksymalny czas usunięcia awarii wymagającej zamówienia części serwisowych, przywrócenie sprawności urządzenia nastąpi w ciągu maksymalnie 60 dni roboczych od momentu zgłoszenia awarii. Okres gwarancji ulega przedłużeniu o czas naprawy. Wykonawca gwarantuje przedłużenie lub odnowienie okresu </w:t>
      </w:r>
      <w:r w:rsidRPr="001D5D36">
        <w:rPr>
          <w:sz w:val="20"/>
          <w:szCs w:val="20"/>
        </w:rPr>
        <w:lastRenderedPageBreak/>
        <w:t>gwarancyjnego o 24 miesiące na każdą część zakresu przedmiotu umowy wymienioną bądź powtórzoną z powodu awarii bądź usterki stwierdzonej w okresie gwarancyjnym.</w:t>
      </w:r>
    </w:p>
    <w:p w14:paraId="74FD0FE1" w14:textId="77777777" w:rsidR="001D5D36" w:rsidRPr="001D5D36" w:rsidRDefault="001D5D36" w:rsidP="00E710BF">
      <w:pPr>
        <w:numPr>
          <w:ilvl w:val="1"/>
          <w:numId w:val="31"/>
        </w:numPr>
        <w:jc w:val="both"/>
        <w:rPr>
          <w:sz w:val="20"/>
          <w:szCs w:val="20"/>
        </w:rPr>
      </w:pPr>
      <w:r w:rsidRPr="001D5D36">
        <w:rPr>
          <w:sz w:val="20"/>
          <w:szCs w:val="20"/>
        </w:rPr>
        <w:t xml:space="preserve">Wykonawca nie może uchylić się od realizacji zobowiązań z tytułu gwarancji lub rękojmi powołując się na nieprawidłowość w użytkowaniu lub inną winę Zamawiającego w powstaniu wady o ile nie przeprowadził uprzednio czynności serwisowych lub kontrolnych w miejscu użytkowania urządzenia w obecności upoważnionych pracowników Zamawiającego. </w:t>
      </w:r>
    </w:p>
    <w:p w14:paraId="2B57288B" w14:textId="77777777" w:rsidR="001D5D36" w:rsidRPr="001D5D36" w:rsidRDefault="001D5D36" w:rsidP="00E710BF">
      <w:pPr>
        <w:numPr>
          <w:ilvl w:val="1"/>
          <w:numId w:val="31"/>
        </w:numPr>
        <w:jc w:val="both"/>
        <w:rPr>
          <w:sz w:val="20"/>
          <w:szCs w:val="20"/>
        </w:rPr>
      </w:pPr>
      <w:r w:rsidRPr="001D5D36">
        <w:rPr>
          <w:sz w:val="20"/>
          <w:szCs w:val="20"/>
        </w:rPr>
        <w:t>Wykonawca dostarczy szczegółową instrukcję obsługi (w formie papierowej i/lub elektronicznej) w dniu dostawy (dokumenty muszą być w języku polskim lub angielskim) a także do instrukcji dołączy listę części zużywalnych wraz z obowiązującym w dniu odbioru cennikiem.</w:t>
      </w:r>
    </w:p>
    <w:p w14:paraId="49BB3570" w14:textId="77777777" w:rsidR="001D5D36" w:rsidRPr="001D5D36" w:rsidRDefault="001D5D36" w:rsidP="00E710BF">
      <w:pPr>
        <w:numPr>
          <w:ilvl w:val="1"/>
          <w:numId w:val="31"/>
        </w:numPr>
        <w:jc w:val="both"/>
        <w:rPr>
          <w:sz w:val="20"/>
          <w:szCs w:val="20"/>
        </w:rPr>
      </w:pPr>
      <w:r w:rsidRPr="001D5D36">
        <w:rPr>
          <w:sz w:val="20"/>
          <w:szCs w:val="20"/>
        </w:rPr>
        <w:t>Dla potrzeb umowy przyjmuje się, że dniem roboczym jest dzień od poniedziałku do piątku, który nie jest dniem wolnym od pracy w rozumieniu ustawy z dnia 18 stycznia 1951 r. o dniach wolnych od pracy (Dz. U. 2020 r., poz. 1920).</w:t>
      </w:r>
    </w:p>
    <w:p w14:paraId="2DFDD478" w14:textId="77777777" w:rsidR="001D5D36" w:rsidRPr="001D5D36" w:rsidRDefault="001D5D36" w:rsidP="00E710BF">
      <w:pPr>
        <w:numPr>
          <w:ilvl w:val="1"/>
          <w:numId w:val="31"/>
        </w:numPr>
        <w:jc w:val="both"/>
        <w:rPr>
          <w:sz w:val="20"/>
          <w:szCs w:val="20"/>
        </w:rPr>
      </w:pPr>
      <w:r w:rsidRPr="001D5D36">
        <w:rPr>
          <w:bCs/>
          <w:sz w:val="20"/>
          <w:szCs w:val="20"/>
        </w:rPr>
        <w:t>Części zamienne musząc być dostępne przez okres minimum 10 lat od daty zakupu urządzenia.</w:t>
      </w:r>
    </w:p>
    <w:p w14:paraId="7DCCBDB5" w14:textId="77777777" w:rsidR="001D5D36" w:rsidRPr="001D5D36" w:rsidRDefault="001D5D36" w:rsidP="00E710BF">
      <w:pPr>
        <w:numPr>
          <w:ilvl w:val="1"/>
          <w:numId w:val="31"/>
        </w:numPr>
        <w:jc w:val="both"/>
        <w:rPr>
          <w:sz w:val="20"/>
          <w:szCs w:val="20"/>
        </w:rPr>
      </w:pPr>
      <w:r w:rsidRPr="001D5D36">
        <w:rPr>
          <w:sz w:val="20"/>
          <w:szCs w:val="20"/>
        </w:rPr>
        <w:t xml:space="preserve">Gwarancja nie może ograniczać praw Zamawiającego do dysponowania zakupionym sprzętem - w razie sprzedaży lub innej formy przekazania sprzętu gwarancja musi przechodzić na nowego właściciela. </w:t>
      </w:r>
    </w:p>
    <w:p w14:paraId="3296B8D9" w14:textId="77777777" w:rsidR="001D5D36" w:rsidRPr="001D5D36" w:rsidRDefault="001D5D36" w:rsidP="00E710BF">
      <w:pPr>
        <w:numPr>
          <w:ilvl w:val="1"/>
          <w:numId w:val="31"/>
        </w:numPr>
        <w:jc w:val="both"/>
        <w:rPr>
          <w:sz w:val="20"/>
          <w:szCs w:val="20"/>
        </w:rPr>
      </w:pPr>
      <w:r w:rsidRPr="001D5D36">
        <w:rPr>
          <w:sz w:val="20"/>
          <w:szCs w:val="20"/>
        </w:rPr>
        <w:t>W zakresie dostawy oprogramowania Wykonawca zobowiązuje się do sprzedaży oraz dostawy licencji Zamawiającemu do użytku komercyjnego na program komputerowy producenta …………………., zwanego dalej Licencjodawcą. Przedmiot dostawy musi pochodzić bezpośrednio z legalnego kanału dystrybucji akceptowanego przez Licencjodawcę. Zakres uprawnień Zamawiającego do korzystania z oprogramowania i okres licencjonowania określają jednoznacznie nazwy licencji, dokumenty publikowane na stronach Licencjodawcy.  Zamawiający dopuszcza możliwość zmiany oprogramowania zaproponowanego w ofercie na równoważne w sytuacji gdy Licencjodawca zmieni wersje wersję licencji lub oprogramowania. Przed wprowadzeniem zmian Wykonawca powiadomi Zamawiającego na piśmie lub drogą elektroniczną o zaistniałym fakcie. Zmiana oprogramowania opisana w ust. 5 będzie wprowadzona po pisemnej lub mailowej akceptacji Zamawiającego. Fakt sprzedaży Licencji będzie potwierdzony e-mailem na adres ……………………………..……, a w przypadku dostaw rejestrowanych poprzez portal, także odnotowany w bazie licencji Licencjodawcy lub Wykonawcy. Wykonawca zobowiązuje się w okresie gwarancji do dostarczania aktualizacji oprogramowania objętego umową w zgodzie z zasadami licencjonowania producenta oprogramowania. Wykonawca gwarantuje i zapewnia wsparcie techniczne dla oprogramowania wraz ze sprzętem komputerowym objętym umową w okresie gwarancji i rękojmi. Wobec oprogramowania termin wymiany (naprawy), o którym mowa w ust. 14, wynosi 15 dni.</w:t>
      </w:r>
    </w:p>
    <w:p w14:paraId="5B3E2C7B" w14:textId="77777777" w:rsidR="00D13F9D" w:rsidRPr="001D5D36" w:rsidRDefault="00D13F9D">
      <w:pPr>
        <w:jc w:val="both"/>
        <w:rPr>
          <w:sz w:val="20"/>
          <w:szCs w:val="20"/>
        </w:rPr>
      </w:pPr>
    </w:p>
    <w:p w14:paraId="7B3D47BE" w14:textId="77777777" w:rsidR="00D13F9D" w:rsidRPr="002E7C6D" w:rsidRDefault="00D13F9D">
      <w:pPr>
        <w:suppressAutoHyphens/>
        <w:ind w:left="360"/>
        <w:jc w:val="both"/>
        <w:rPr>
          <w:sz w:val="20"/>
          <w:szCs w:val="20"/>
        </w:rPr>
      </w:pPr>
    </w:p>
    <w:p w14:paraId="78F634CA" w14:textId="77777777" w:rsidR="00D13F9D" w:rsidRDefault="0006028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6</w:t>
      </w:r>
    </w:p>
    <w:p w14:paraId="18541176" w14:textId="77777777" w:rsidR="0006028E" w:rsidRPr="002E7C6D" w:rsidRDefault="0006028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Kary umowne</w:t>
      </w:r>
    </w:p>
    <w:p w14:paraId="6C2E9AE1" w14:textId="77777777" w:rsidR="00D13F9D" w:rsidRPr="002E7C6D" w:rsidRDefault="00D13F9D">
      <w:pPr>
        <w:jc w:val="both"/>
        <w:rPr>
          <w:b/>
          <w:sz w:val="20"/>
          <w:szCs w:val="20"/>
        </w:rPr>
      </w:pPr>
    </w:p>
    <w:p w14:paraId="52F8A0B9" w14:textId="77777777" w:rsidR="001D5D36" w:rsidRPr="001D5D36" w:rsidRDefault="001D5D36" w:rsidP="00E710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D5D36">
        <w:rPr>
          <w:rFonts w:ascii="Times New Roman" w:hAnsi="Times New Roman" w:cs="Times New Roman"/>
          <w:sz w:val="20"/>
          <w:szCs w:val="20"/>
        </w:rPr>
        <w:t xml:space="preserve">Wykonawca zapłaci Zamawiającemu karę umowną z tytułu okoliczności, za które ponosi odpowiedzialność Wykonawca: </w:t>
      </w:r>
    </w:p>
    <w:p w14:paraId="273AC422" w14:textId="77777777" w:rsidR="001D5D36" w:rsidRPr="001D5D36" w:rsidRDefault="001D5D36" w:rsidP="00E710BF">
      <w:pPr>
        <w:numPr>
          <w:ilvl w:val="0"/>
          <w:numId w:val="33"/>
        </w:numPr>
        <w:jc w:val="both"/>
        <w:rPr>
          <w:sz w:val="20"/>
          <w:szCs w:val="20"/>
        </w:rPr>
      </w:pPr>
      <w:r w:rsidRPr="001D5D36">
        <w:rPr>
          <w:sz w:val="20"/>
          <w:szCs w:val="20"/>
        </w:rPr>
        <w:t xml:space="preserve">z tytułu odstąpienia od umowy przez Zamawiającego z przyczyn zależnych od Wykonawcy, w wysokości 10 % łącznego wynagrodzenia netto określonego w § </w:t>
      </w:r>
      <w:r>
        <w:rPr>
          <w:sz w:val="20"/>
          <w:szCs w:val="20"/>
        </w:rPr>
        <w:t>4</w:t>
      </w:r>
      <w:r w:rsidRPr="001D5D36">
        <w:rPr>
          <w:sz w:val="20"/>
          <w:szCs w:val="20"/>
        </w:rPr>
        <w:t xml:space="preserve"> ust. 1;</w:t>
      </w:r>
    </w:p>
    <w:p w14:paraId="1483078C" w14:textId="77777777" w:rsidR="001D5D36" w:rsidRPr="001D5D36" w:rsidRDefault="001D5D36" w:rsidP="00E710BF">
      <w:pPr>
        <w:numPr>
          <w:ilvl w:val="0"/>
          <w:numId w:val="33"/>
        </w:numPr>
        <w:jc w:val="both"/>
        <w:rPr>
          <w:sz w:val="20"/>
          <w:szCs w:val="20"/>
        </w:rPr>
      </w:pPr>
      <w:r w:rsidRPr="001D5D36">
        <w:rPr>
          <w:sz w:val="20"/>
          <w:szCs w:val="20"/>
        </w:rPr>
        <w:t xml:space="preserve"> zwłokę w realizacji zamówienia ponad termin określony w § 2, w wysokości 0,1% całkowitego wynagrodzenia netto określonego w § </w:t>
      </w:r>
      <w:r>
        <w:rPr>
          <w:sz w:val="20"/>
          <w:szCs w:val="20"/>
        </w:rPr>
        <w:t>4</w:t>
      </w:r>
      <w:r w:rsidRPr="001D5D36">
        <w:rPr>
          <w:sz w:val="20"/>
          <w:szCs w:val="20"/>
        </w:rPr>
        <w:t xml:space="preserve"> ust. 1, za każdy dzień zwłoki;</w:t>
      </w:r>
    </w:p>
    <w:p w14:paraId="01C54C5F" w14:textId="77777777" w:rsidR="001D5D36" w:rsidRPr="001D5D36" w:rsidRDefault="001D5D36" w:rsidP="00E710BF">
      <w:pPr>
        <w:numPr>
          <w:ilvl w:val="0"/>
          <w:numId w:val="33"/>
        </w:numPr>
        <w:jc w:val="both"/>
        <w:rPr>
          <w:sz w:val="20"/>
          <w:szCs w:val="20"/>
        </w:rPr>
      </w:pPr>
      <w:r w:rsidRPr="001D5D36">
        <w:rPr>
          <w:sz w:val="20"/>
          <w:szCs w:val="20"/>
        </w:rPr>
        <w:t xml:space="preserve">za przekroczenie czasu reakcji serwisu ponad termin określony w § </w:t>
      </w:r>
      <w:r w:rsidR="0006028E">
        <w:rPr>
          <w:sz w:val="20"/>
          <w:szCs w:val="20"/>
        </w:rPr>
        <w:t>5</w:t>
      </w:r>
      <w:r w:rsidRPr="001D5D36">
        <w:rPr>
          <w:sz w:val="20"/>
          <w:szCs w:val="20"/>
        </w:rPr>
        <w:t xml:space="preserve"> ust. 1</w:t>
      </w:r>
      <w:r w:rsidR="0006028E">
        <w:rPr>
          <w:sz w:val="20"/>
          <w:szCs w:val="20"/>
        </w:rPr>
        <w:t>0</w:t>
      </w:r>
      <w:r w:rsidRPr="001D5D36">
        <w:rPr>
          <w:sz w:val="20"/>
          <w:szCs w:val="20"/>
        </w:rPr>
        <w:t xml:space="preserve"> - w wysokości 0,1% całkowitego wynagrodzenia netto określonego w § </w:t>
      </w:r>
      <w:r>
        <w:rPr>
          <w:sz w:val="20"/>
          <w:szCs w:val="20"/>
        </w:rPr>
        <w:t>4</w:t>
      </w:r>
      <w:r w:rsidRPr="001D5D36">
        <w:rPr>
          <w:sz w:val="20"/>
          <w:szCs w:val="20"/>
        </w:rPr>
        <w:t xml:space="preserve"> ust. 1, za każdy dzień zwłoki;</w:t>
      </w:r>
    </w:p>
    <w:p w14:paraId="090F8912" w14:textId="77777777" w:rsidR="001D5D36" w:rsidRPr="001D5D36" w:rsidRDefault="001D5D36" w:rsidP="00E710BF">
      <w:pPr>
        <w:numPr>
          <w:ilvl w:val="0"/>
          <w:numId w:val="33"/>
        </w:numPr>
        <w:jc w:val="both"/>
        <w:rPr>
          <w:sz w:val="20"/>
          <w:szCs w:val="20"/>
        </w:rPr>
      </w:pPr>
      <w:r w:rsidRPr="001D5D36">
        <w:rPr>
          <w:sz w:val="20"/>
          <w:szCs w:val="20"/>
        </w:rPr>
        <w:t xml:space="preserve">za przekroczenie czasu przywrócenia pełnej funkcjonalności urządzenia ponad termin określony w § </w:t>
      </w:r>
      <w:r w:rsidR="0006028E">
        <w:rPr>
          <w:sz w:val="20"/>
          <w:szCs w:val="20"/>
        </w:rPr>
        <w:t>5</w:t>
      </w:r>
      <w:r w:rsidRPr="001D5D36">
        <w:rPr>
          <w:sz w:val="20"/>
          <w:szCs w:val="20"/>
        </w:rPr>
        <w:t xml:space="preserve"> ust. </w:t>
      </w:r>
      <w:r w:rsidR="0006028E">
        <w:rPr>
          <w:sz w:val="20"/>
          <w:szCs w:val="20"/>
        </w:rPr>
        <w:t>12</w:t>
      </w:r>
      <w:r w:rsidRPr="001D5D36">
        <w:rPr>
          <w:sz w:val="20"/>
          <w:szCs w:val="20"/>
        </w:rPr>
        <w:t xml:space="preserve"> - w wysokości 0,2% całkowitego wynagrodzenia netto określonego w § </w:t>
      </w:r>
      <w:r w:rsidR="0006028E">
        <w:rPr>
          <w:sz w:val="20"/>
          <w:szCs w:val="20"/>
        </w:rPr>
        <w:t>4</w:t>
      </w:r>
      <w:r w:rsidRPr="001D5D36">
        <w:rPr>
          <w:sz w:val="20"/>
          <w:szCs w:val="20"/>
        </w:rPr>
        <w:t xml:space="preserve"> ust. 1, za każdy rozpoczęty dzień zwłoki.</w:t>
      </w:r>
    </w:p>
    <w:p w14:paraId="340A1FA1" w14:textId="77777777" w:rsidR="001D5D36" w:rsidRPr="001D5D36" w:rsidRDefault="001D5D36" w:rsidP="00E710BF">
      <w:pPr>
        <w:numPr>
          <w:ilvl w:val="0"/>
          <w:numId w:val="33"/>
        </w:numPr>
        <w:jc w:val="both"/>
        <w:rPr>
          <w:sz w:val="20"/>
          <w:szCs w:val="20"/>
        </w:rPr>
      </w:pPr>
      <w:r w:rsidRPr="001D5D36">
        <w:rPr>
          <w:sz w:val="20"/>
          <w:szCs w:val="20"/>
        </w:rPr>
        <w:t xml:space="preserve">z tytułu braku zapłaty lub nieterminowej zapłaty wynagrodzenia podwykonawcy – w wysokości 0,1% całkowitego wynagrodzenia netto określonego w § </w:t>
      </w:r>
      <w:r w:rsidR="0006028E">
        <w:rPr>
          <w:sz w:val="20"/>
          <w:szCs w:val="20"/>
        </w:rPr>
        <w:t>4</w:t>
      </w:r>
      <w:r w:rsidRPr="001D5D36">
        <w:rPr>
          <w:sz w:val="20"/>
          <w:szCs w:val="20"/>
        </w:rPr>
        <w:t xml:space="preserve"> ust. 1, za każdy dzień zwłoki;</w:t>
      </w:r>
    </w:p>
    <w:p w14:paraId="036C34C8" w14:textId="77777777" w:rsidR="0006028E" w:rsidRPr="0006028E" w:rsidRDefault="001D5D36" w:rsidP="00E710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06028E">
        <w:rPr>
          <w:rFonts w:ascii="Times New Roman" w:hAnsi="Times New Roman" w:cs="Times New Roman"/>
          <w:sz w:val="20"/>
          <w:szCs w:val="20"/>
        </w:rPr>
        <w:t>Zamawiający zapłaci Wykonawcy karę umowną z tytułu odstąpienia od umowy przez Wykonawcę z przyczyn zależnych od Zamawiającego w wysokości 10% wynagrodzenia netto określonego w § 3 ust. 1.Maksymalna wysokość kar, których mogą dochodzić Strony wynosi 75% łącznego wynagrodzenia netto określonego w § 3 ust. 1.</w:t>
      </w:r>
    </w:p>
    <w:p w14:paraId="693183F4" w14:textId="77777777" w:rsidR="0006028E" w:rsidRPr="0006028E" w:rsidRDefault="001D5D36" w:rsidP="00E710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06028E">
        <w:rPr>
          <w:rFonts w:ascii="Times New Roman" w:hAnsi="Times New Roman" w:cs="Times New Roman"/>
          <w:sz w:val="20"/>
          <w:szCs w:val="20"/>
        </w:rPr>
        <w:t>Wykonawca wyraża zgodę na potrącenie kar umownych z przysługującego mu wynagrodzenia Wykonawcy naliczonej przez Zamawiającego kary umownej. Naliczenie kar umownych nastąpi poprzez wystawienie i doręczenie Wykonawcy noty księgowej.</w:t>
      </w:r>
    </w:p>
    <w:p w14:paraId="2BA01F0A" w14:textId="77777777" w:rsidR="0006028E" w:rsidRPr="0006028E" w:rsidRDefault="001D5D36" w:rsidP="00E710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06028E">
        <w:rPr>
          <w:rFonts w:ascii="Times New Roman" w:hAnsi="Times New Roman" w:cs="Times New Roman"/>
          <w:sz w:val="20"/>
          <w:szCs w:val="20"/>
        </w:rPr>
        <w:lastRenderedPageBreak/>
        <w:t>Roszczenia z tytułu kar umownych będą pokrywane z wynagrodzenia należnego Wykonawcy poprzez potrącenie (o ile obowiązujące przepisy nie stanowią inaczej) lub przez Wykonawcę na podstawie pisemnego wezwania do zapłaty, w zależności od wyboru Zamawiającego.</w:t>
      </w:r>
    </w:p>
    <w:p w14:paraId="38D39A4D" w14:textId="77777777" w:rsidR="0006028E" w:rsidRPr="0006028E" w:rsidRDefault="001D5D36" w:rsidP="00E710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06028E">
        <w:rPr>
          <w:rFonts w:ascii="Times New Roman" w:hAnsi="Times New Roman" w:cs="Times New Roman"/>
          <w:sz w:val="20"/>
          <w:szCs w:val="20"/>
        </w:rPr>
        <w:t>Zamawiający jest uprawniony do dochodzenia na zasadach ogólnych odszkodowania uzupełniającego przewyższającego wysokość zastrzeżonych kar umownych.</w:t>
      </w:r>
    </w:p>
    <w:p w14:paraId="28D34362" w14:textId="77777777" w:rsidR="0006028E" w:rsidRPr="0006028E" w:rsidRDefault="001D5D36" w:rsidP="00E710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06028E">
        <w:rPr>
          <w:rFonts w:ascii="Times New Roman" w:hAnsi="Times New Roman" w:cs="Times New Roman"/>
          <w:sz w:val="20"/>
          <w:szCs w:val="20"/>
        </w:rPr>
        <w:t xml:space="preserve">Odstąpienie od umowy przez którąkolwiek ze Stron nie zwalnia Wykonawcy z obowiązku zapłaty kar umownych. </w:t>
      </w:r>
    </w:p>
    <w:p w14:paraId="4BCCBE0C" w14:textId="77777777" w:rsidR="001D5D36" w:rsidRPr="0006028E" w:rsidRDefault="001D5D36" w:rsidP="00E710BF">
      <w:pPr>
        <w:pStyle w:val="Akapitzlist"/>
        <w:numPr>
          <w:ilvl w:val="0"/>
          <w:numId w:val="35"/>
        </w:numPr>
        <w:tabs>
          <w:tab w:val="num" w:pos="2880"/>
        </w:tabs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06028E">
        <w:rPr>
          <w:rFonts w:ascii="Times New Roman" w:hAnsi="Times New Roman" w:cs="Times New Roman"/>
          <w:sz w:val="20"/>
          <w:szCs w:val="20"/>
        </w:rPr>
        <w:t>W przypadku stwierdzenia niewykonania lub niewykonywania albo nienależytego wykonania (wykonywania) obowiązków gwarancyjnych lub wynikających z udzielonej rękojmi, Zamawiający wyznaczy Wykonawcy termin na przystąpienie do wykonania lub wykonywania albo należytego wykonania lub wykonywania tych obowiązków. Po jego bezskutecznym upływie  Zamawiający może powierzyć wykonanie, w wyznaczonym przez siebie zakresie, całości lub części prac innemu podmiotowi (wykonawcy zastępczemu) na koszt i niebezpieczeństwo Wykonawcy. Wykonawca wyraża zgodę na potrącenie kosztów wynagrodzenia wykonawcy zastępczego z przysługującego Wykonawcy wynagrodzenia na zasadach jak dla kar umownych.  Zamawiający zachowuje prawo do roszczenia naprawienia szkody wyrządzonej zwłoką Wykonawcy.</w:t>
      </w:r>
    </w:p>
    <w:p w14:paraId="08A3BC16" w14:textId="77777777" w:rsidR="001D5D36" w:rsidRPr="001D5D36" w:rsidRDefault="0006028E" w:rsidP="0006028E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 7</w:t>
      </w:r>
    </w:p>
    <w:p w14:paraId="0C7356C9" w14:textId="77777777" w:rsidR="001D5D36" w:rsidRPr="001D5D36" w:rsidRDefault="001D5D36" w:rsidP="0006028E">
      <w:pPr>
        <w:jc w:val="center"/>
        <w:rPr>
          <w:sz w:val="20"/>
          <w:szCs w:val="20"/>
        </w:rPr>
      </w:pPr>
      <w:r w:rsidRPr="001D5D36">
        <w:rPr>
          <w:b/>
          <w:bCs/>
          <w:sz w:val="20"/>
          <w:szCs w:val="20"/>
        </w:rPr>
        <w:t>Odstąpienie od umowy</w:t>
      </w:r>
    </w:p>
    <w:p w14:paraId="3FD518BD" w14:textId="77777777" w:rsidR="001D5D36" w:rsidRPr="001D5D36" w:rsidRDefault="001D5D36" w:rsidP="00E710BF">
      <w:pPr>
        <w:numPr>
          <w:ilvl w:val="0"/>
          <w:numId w:val="32"/>
        </w:numPr>
        <w:ind w:left="426"/>
        <w:jc w:val="both"/>
        <w:rPr>
          <w:sz w:val="20"/>
          <w:szCs w:val="20"/>
        </w:rPr>
      </w:pPr>
      <w:r w:rsidRPr="001D5D36">
        <w:rPr>
          <w:sz w:val="20"/>
          <w:szCs w:val="20"/>
        </w:rPr>
        <w:t xml:space="preserve">Zamawiający jest uprawniony do odstąpienia od umowy (a w zakresie, w jakim umowa dotyczy świadczenia usług - wypowiedzieć ją) w następujących przypadkach: </w:t>
      </w:r>
    </w:p>
    <w:p w14:paraId="6D22DB95" w14:textId="77777777" w:rsidR="001D5D36" w:rsidRPr="001D5D36" w:rsidRDefault="001D5D36" w:rsidP="00E710BF">
      <w:pPr>
        <w:numPr>
          <w:ilvl w:val="0"/>
          <w:numId w:val="34"/>
        </w:numPr>
        <w:ind w:left="851"/>
        <w:jc w:val="both"/>
        <w:rPr>
          <w:sz w:val="20"/>
          <w:szCs w:val="20"/>
        </w:rPr>
      </w:pPr>
      <w:r w:rsidRPr="001D5D36">
        <w:rPr>
          <w:sz w:val="20"/>
          <w:szCs w:val="20"/>
        </w:rPr>
        <w:t>gdy zwłoka Wykonawcy w wykonaniu przedmiotu umowy ponad termin określony w § 2 przekracza 30 dni;</w:t>
      </w:r>
    </w:p>
    <w:p w14:paraId="6D4EC38F" w14:textId="77777777" w:rsidR="001D5D36" w:rsidRPr="001D5D36" w:rsidRDefault="001D5D36" w:rsidP="00E710BF">
      <w:pPr>
        <w:numPr>
          <w:ilvl w:val="0"/>
          <w:numId w:val="34"/>
        </w:numPr>
        <w:ind w:left="851"/>
        <w:jc w:val="both"/>
        <w:rPr>
          <w:sz w:val="20"/>
          <w:szCs w:val="20"/>
        </w:rPr>
      </w:pPr>
      <w:r w:rsidRPr="001D5D36">
        <w:rPr>
          <w:sz w:val="20"/>
          <w:szCs w:val="20"/>
        </w:rPr>
        <w:t>gdy Wykonawca co najmniej trzykrotnie przekroczył określony w umowie termin realizacji któregokolwiek z obowiązków wynikających z udzielonej rękojmi lub gwarancji;</w:t>
      </w:r>
    </w:p>
    <w:p w14:paraId="01B13C77" w14:textId="77777777" w:rsidR="001D5D36" w:rsidRPr="001D5D36" w:rsidRDefault="001D5D36" w:rsidP="00E710BF">
      <w:pPr>
        <w:numPr>
          <w:ilvl w:val="0"/>
          <w:numId w:val="34"/>
        </w:numPr>
        <w:ind w:left="851"/>
        <w:jc w:val="both"/>
        <w:rPr>
          <w:sz w:val="20"/>
          <w:szCs w:val="20"/>
        </w:rPr>
      </w:pPr>
      <w:r w:rsidRPr="001D5D36">
        <w:rPr>
          <w:sz w:val="20"/>
          <w:szCs w:val="20"/>
        </w:rPr>
        <w:t>gdy zwłoka w realizacji obowiązku wynikającego z udzielonej rękojmi lub gwarancji ponad termin wynikający z umowy, przekracza 30 dni;</w:t>
      </w:r>
    </w:p>
    <w:p w14:paraId="076949EC" w14:textId="77777777" w:rsidR="0006028E" w:rsidRDefault="001D5D36" w:rsidP="00E710BF">
      <w:pPr>
        <w:numPr>
          <w:ilvl w:val="0"/>
          <w:numId w:val="34"/>
        </w:numPr>
        <w:ind w:left="851"/>
        <w:jc w:val="both"/>
        <w:rPr>
          <w:sz w:val="20"/>
          <w:szCs w:val="20"/>
        </w:rPr>
      </w:pPr>
      <w:r w:rsidRPr="001D5D36">
        <w:rPr>
          <w:sz w:val="20"/>
          <w:szCs w:val="20"/>
        </w:rPr>
        <w:t>gdy Wykonawca wykonuje umowę w sposób sprzeczny z jej postanowieniami i nie zmienia sposobu wykonania umowy lub nie usunie stwierdzonych przez Zamawiającego uchybień mimo wezwania go do tego przez Zamawiającego w terminie określonym w tym wezwaniu; wezwanie Zamawiającego może być dokonane faxem lub drogą elektroniczną na adres e-mail Wykonawcy wskazany do korespondencji, bez stosowania elektronicznego podpisu.</w:t>
      </w:r>
    </w:p>
    <w:p w14:paraId="6D45880C" w14:textId="77777777" w:rsidR="0006028E" w:rsidRPr="0006028E" w:rsidRDefault="0006028E" w:rsidP="00E710BF">
      <w:pPr>
        <w:numPr>
          <w:ilvl w:val="0"/>
          <w:numId w:val="34"/>
        </w:numPr>
        <w:ind w:left="851"/>
        <w:jc w:val="both"/>
        <w:rPr>
          <w:sz w:val="20"/>
          <w:szCs w:val="20"/>
        </w:rPr>
      </w:pPr>
      <w:r w:rsidRPr="0006028E">
        <w:rPr>
          <w:sz w:val="20"/>
          <w:szCs w:val="20"/>
        </w:rPr>
        <w:t>w razie naruszenia postanowień §1</w:t>
      </w:r>
      <w:r>
        <w:rPr>
          <w:sz w:val="20"/>
          <w:szCs w:val="20"/>
        </w:rPr>
        <w:t>1</w:t>
      </w:r>
      <w:r w:rsidRPr="0006028E">
        <w:rPr>
          <w:sz w:val="20"/>
          <w:szCs w:val="20"/>
        </w:rPr>
        <w:t xml:space="preserve"> ust. 2. </w:t>
      </w:r>
    </w:p>
    <w:p w14:paraId="1F8136BA" w14:textId="77777777" w:rsidR="001D5D36" w:rsidRPr="001D5D36" w:rsidRDefault="001D5D36" w:rsidP="00E710BF">
      <w:pPr>
        <w:numPr>
          <w:ilvl w:val="0"/>
          <w:numId w:val="32"/>
        </w:numPr>
        <w:ind w:left="426"/>
        <w:jc w:val="both"/>
        <w:rPr>
          <w:sz w:val="20"/>
          <w:szCs w:val="20"/>
        </w:rPr>
      </w:pPr>
      <w:r w:rsidRPr="001D5D36">
        <w:rPr>
          <w:sz w:val="20"/>
          <w:szCs w:val="20"/>
        </w:rPr>
        <w:t>Oświadczenie o odstąpieniu od umowy lub jej wypowiedzeniu należy złożyć drugiej Stronie w formie pisemnej, pod rygorem nieważności. Oświadczenie to musi zawierać uzasadnienie. Oświadczenie staje się skuteczne z chwilą doręczenia drugiej Stronie.</w:t>
      </w:r>
    </w:p>
    <w:p w14:paraId="3B1D4A5F" w14:textId="77777777" w:rsidR="001D5D36" w:rsidRPr="001D5D36" w:rsidRDefault="001D5D36" w:rsidP="00E710BF">
      <w:pPr>
        <w:numPr>
          <w:ilvl w:val="0"/>
          <w:numId w:val="32"/>
        </w:numPr>
        <w:ind w:left="426"/>
        <w:jc w:val="both"/>
        <w:rPr>
          <w:sz w:val="20"/>
          <w:szCs w:val="20"/>
        </w:rPr>
      </w:pPr>
      <w:r w:rsidRPr="001D5D36">
        <w:rPr>
          <w:sz w:val="20"/>
          <w:szCs w:val="20"/>
        </w:rPr>
        <w:t>Zamawiający jest uprawniony do odstąpienia od umowy w terminie do 30 dni od zaistnienia przesłanki odstąpienia lub dowiedzenia się przez Zamawiającego o zaistnieniu takiej przesłanki.</w:t>
      </w:r>
    </w:p>
    <w:p w14:paraId="6DBAFF51" w14:textId="77777777" w:rsidR="00D13F9D" w:rsidRPr="0006028E" w:rsidRDefault="00D13F9D">
      <w:pPr>
        <w:ind w:left="1080"/>
        <w:jc w:val="both"/>
        <w:rPr>
          <w:sz w:val="20"/>
          <w:szCs w:val="20"/>
        </w:rPr>
      </w:pPr>
    </w:p>
    <w:p w14:paraId="39E1BA57" w14:textId="77777777" w:rsidR="0006028E" w:rsidRPr="0006028E" w:rsidRDefault="0006028E" w:rsidP="0006028E">
      <w:pPr>
        <w:pStyle w:val="Akapitzlist"/>
        <w:autoSpaceDE w:val="0"/>
        <w:spacing w:before="19" w:line="252" w:lineRule="exact"/>
        <w:ind w:left="0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§ 8</w:t>
      </w:r>
    </w:p>
    <w:p w14:paraId="23B67572" w14:textId="77777777" w:rsidR="0006028E" w:rsidRPr="0006028E" w:rsidRDefault="0006028E" w:rsidP="0006028E">
      <w:pPr>
        <w:pStyle w:val="Akapitzlist"/>
        <w:autoSpaceDE w:val="0"/>
        <w:spacing w:before="19" w:line="252" w:lineRule="exact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06028E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Podwykonawcy</w:t>
      </w:r>
    </w:p>
    <w:p w14:paraId="29C46816" w14:textId="77777777" w:rsidR="0006028E" w:rsidRPr="0006028E" w:rsidRDefault="0006028E" w:rsidP="00E710BF">
      <w:pPr>
        <w:pStyle w:val="Akapitzlist"/>
        <w:numPr>
          <w:ilvl w:val="0"/>
          <w:numId w:val="39"/>
        </w:numPr>
        <w:autoSpaceDE w:val="0"/>
        <w:spacing w:before="19" w:line="252" w:lineRule="exact"/>
        <w:ind w:left="42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6028E">
        <w:rPr>
          <w:rFonts w:ascii="Times New Roman" w:hAnsi="Times New Roman" w:cs="Times New Roman"/>
          <w:sz w:val="20"/>
          <w:szCs w:val="20"/>
          <w:lang w:eastAsia="pl-PL"/>
        </w:rPr>
        <w:t>Wykonawca, zgodnie z oświadczeniem zawartym w ofercie, wykona zamówienie</w:t>
      </w:r>
      <w:r w:rsidRPr="0006028E"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  <w:footnoteReference w:id="2"/>
      </w:r>
      <w:r w:rsidRPr="0006028E">
        <w:rPr>
          <w:rFonts w:ascii="Times New Roman" w:hAnsi="Times New Roman" w:cs="Times New Roman"/>
          <w:sz w:val="20"/>
          <w:szCs w:val="20"/>
          <w:lang w:eastAsia="pl-PL"/>
        </w:rPr>
        <w:t>:</w:t>
      </w:r>
    </w:p>
    <w:p w14:paraId="6ED9ED61" w14:textId="77777777" w:rsidR="0006028E" w:rsidRPr="0006028E" w:rsidRDefault="0006028E" w:rsidP="00E710BF">
      <w:pPr>
        <w:pStyle w:val="Akapitzlist"/>
        <w:numPr>
          <w:ilvl w:val="0"/>
          <w:numId w:val="40"/>
        </w:numPr>
        <w:autoSpaceDE w:val="0"/>
        <w:spacing w:before="19" w:line="252" w:lineRule="exact"/>
        <w:ind w:left="426"/>
        <w:jc w:val="both"/>
        <w:rPr>
          <w:rFonts w:ascii="Times New Roman" w:hAnsi="Times New Roman" w:cs="Times New Roman"/>
          <w:i/>
          <w:sz w:val="20"/>
          <w:szCs w:val="20"/>
          <w:lang w:eastAsia="pl-PL"/>
        </w:rPr>
      </w:pPr>
      <w:r w:rsidRPr="0006028E">
        <w:rPr>
          <w:rFonts w:ascii="Times New Roman" w:hAnsi="Times New Roman" w:cs="Times New Roman"/>
          <w:i/>
          <w:sz w:val="20"/>
          <w:szCs w:val="20"/>
          <w:lang w:eastAsia="pl-PL"/>
        </w:rPr>
        <w:t>bez udziału podwykonawców</w:t>
      </w:r>
    </w:p>
    <w:p w14:paraId="397496D4" w14:textId="77777777" w:rsidR="0006028E" w:rsidRPr="0006028E" w:rsidRDefault="0006028E" w:rsidP="00E710BF">
      <w:pPr>
        <w:pStyle w:val="Akapitzlist"/>
        <w:numPr>
          <w:ilvl w:val="0"/>
          <w:numId w:val="40"/>
        </w:numPr>
        <w:autoSpaceDE w:val="0"/>
        <w:spacing w:before="19" w:line="252" w:lineRule="exact"/>
        <w:ind w:left="426"/>
        <w:jc w:val="both"/>
        <w:rPr>
          <w:rFonts w:ascii="Times New Roman" w:hAnsi="Times New Roman" w:cs="Times New Roman"/>
          <w:i/>
          <w:sz w:val="20"/>
          <w:szCs w:val="20"/>
          <w:lang w:eastAsia="pl-PL"/>
        </w:rPr>
      </w:pPr>
      <w:r w:rsidRPr="0006028E"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z udziałem następujących podwykonawców, którym powierza następujący zakres zamówienia: </w:t>
      </w:r>
    </w:p>
    <w:p w14:paraId="48CB0EC5" w14:textId="77777777" w:rsidR="0006028E" w:rsidRPr="0006028E" w:rsidRDefault="0006028E" w:rsidP="00E710BF">
      <w:pPr>
        <w:pStyle w:val="Akapitzlist"/>
        <w:numPr>
          <w:ilvl w:val="0"/>
          <w:numId w:val="41"/>
        </w:numPr>
        <w:autoSpaceDE w:val="0"/>
        <w:spacing w:before="19" w:line="252" w:lineRule="exact"/>
        <w:ind w:left="426"/>
        <w:jc w:val="both"/>
        <w:rPr>
          <w:rFonts w:ascii="Times New Roman" w:hAnsi="Times New Roman" w:cs="Times New Roman"/>
          <w:i/>
          <w:sz w:val="20"/>
          <w:szCs w:val="20"/>
          <w:lang w:eastAsia="pl-PL"/>
        </w:rPr>
      </w:pPr>
      <w:r w:rsidRPr="0006028E">
        <w:rPr>
          <w:rFonts w:ascii="Times New Roman" w:hAnsi="Times New Roman" w:cs="Times New Roman"/>
          <w:i/>
          <w:sz w:val="20"/>
          <w:szCs w:val="20"/>
          <w:lang w:eastAsia="pl-PL"/>
        </w:rPr>
        <w:t>…………….., zakres powierzanych zadań: ………………</w:t>
      </w:r>
    </w:p>
    <w:p w14:paraId="3102678C" w14:textId="77777777" w:rsidR="0006028E" w:rsidRPr="0006028E" w:rsidRDefault="0006028E" w:rsidP="00E710BF">
      <w:pPr>
        <w:pStyle w:val="Akapitzlist"/>
        <w:numPr>
          <w:ilvl w:val="0"/>
          <w:numId w:val="41"/>
        </w:numPr>
        <w:autoSpaceDE w:val="0"/>
        <w:spacing w:before="19" w:line="252" w:lineRule="exact"/>
        <w:ind w:left="426"/>
        <w:jc w:val="both"/>
        <w:rPr>
          <w:rFonts w:ascii="Times New Roman" w:hAnsi="Times New Roman" w:cs="Times New Roman"/>
          <w:i/>
          <w:sz w:val="20"/>
          <w:szCs w:val="20"/>
          <w:lang w:eastAsia="pl-PL"/>
        </w:rPr>
      </w:pPr>
      <w:r w:rsidRPr="0006028E">
        <w:rPr>
          <w:rFonts w:ascii="Times New Roman" w:hAnsi="Times New Roman" w:cs="Times New Roman"/>
          <w:i/>
          <w:sz w:val="20"/>
          <w:szCs w:val="20"/>
          <w:lang w:eastAsia="pl-PL"/>
        </w:rPr>
        <w:t>…………….., zakres powierzanych zadań: ………………</w:t>
      </w:r>
    </w:p>
    <w:p w14:paraId="444B2061" w14:textId="77777777" w:rsidR="0006028E" w:rsidRPr="0006028E" w:rsidRDefault="0006028E" w:rsidP="00E710BF">
      <w:pPr>
        <w:pStyle w:val="Akapitzlist"/>
        <w:numPr>
          <w:ilvl w:val="0"/>
          <w:numId w:val="39"/>
        </w:numPr>
        <w:autoSpaceDE w:val="0"/>
        <w:spacing w:before="19" w:line="252" w:lineRule="exact"/>
        <w:ind w:left="426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06028E">
        <w:rPr>
          <w:rFonts w:ascii="Times New Roman" w:hAnsi="Times New Roman" w:cs="Times New Roman"/>
          <w:sz w:val="20"/>
          <w:szCs w:val="20"/>
          <w:lang w:eastAsia="pl-PL"/>
        </w:rPr>
        <w:t xml:space="preserve">Wykonawca, w trakcie realizacji umowy w sprawie zamówienia publicznego, może powierzyć realizację części zamówienia podwykonawcy, mimo niewskazania w ofercie takiej części zamówienia do powierzenia podwykonawcy, przy czym zobligowany jest niezwłocznie zawiadomić o tym Zamawiającego w formie pisemnej. </w:t>
      </w:r>
    </w:p>
    <w:p w14:paraId="1125FDC3" w14:textId="77777777" w:rsidR="0006028E" w:rsidRPr="0006028E" w:rsidRDefault="0006028E" w:rsidP="00E710BF">
      <w:pPr>
        <w:pStyle w:val="Akapitzlist"/>
        <w:numPr>
          <w:ilvl w:val="0"/>
          <w:numId w:val="39"/>
        </w:numPr>
        <w:autoSpaceDE w:val="0"/>
        <w:spacing w:before="19" w:line="252" w:lineRule="exact"/>
        <w:ind w:left="426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06028E">
        <w:rPr>
          <w:rFonts w:ascii="Times New Roman" w:hAnsi="Times New Roman" w:cs="Times New Roman"/>
          <w:sz w:val="20"/>
          <w:szCs w:val="20"/>
          <w:lang w:eastAsia="pl-PL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niniejszej umowy zawartej między zamawiającym a wykonawcą.</w:t>
      </w:r>
    </w:p>
    <w:p w14:paraId="7984D11E" w14:textId="77777777" w:rsidR="0006028E" w:rsidRPr="0006028E" w:rsidRDefault="0006028E" w:rsidP="00E710BF">
      <w:pPr>
        <w:pStyle w:val="Akapitzlist"/>
        <w:numPr>
          <w:ilvl w:val="0"/>
          <w:numId w:val="39"/>
        </w:numPr>
        <w:autoSpaceDE w:val="0"/>
        <w:spacing w:before="19" w:line="252" w:lineRule="exact"/>
        <w:ind w:left="426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06028E">
        <w:rPr>
          <w:rFonts w:ascii="Times New Roman" w:hAnsi="Times New Roman" w:cs="Times New Roman"/>
          <w:sz w:val="20"/>
          <w:szCs w:val="20"/>
          <w:lang w:eastAsia="pl-PL"/>
        </w:rPr>
        <w:lastRenderedPageBreak/>
        <w:t xml:space="preserve">W przypadku nie spełnienia wymagań, o których mowa w ust. 3, Zamawiający żąda, aby Wykonawca w terminie określonym przez Zamawiającego dokonał stosownych zmian w umowie podwykonawstwa pod rygorem niedopuszczenia podwykonawcy do realizacji części zamówienia. </w:t>
      </w:r>
    </w:p>
    <w:p w14:paraId="77575D56" w14:textId="77777777" w:rsidR="0006028E" w:rsidRPr="0006028E" w:rsidRDefault="0006028E" w:rsidP="00E710BF">
      <w:pPr>
        <w:pStyle w:val="Akapitzlist"/>
        <w:numPr>
          <w:ilvl w:val="0"/>
          <w:numId w:val="39"/>
        </w:numPr>
        <w:autoSpaceDE w:val="0"/>
        <w:spacing w:before="19" w:line="252" w:lineRule="exact"/>
        <w:ind w:left="426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06028E">
        <w:rPr>
          <w:rFonts w:ascii="Times New Roman" w:hAnsi="Times New Roman" w:cs="Times New Roman"/>
          <w:bCs/>
          <w:sz w:val="20"/>
          <w:szCs w:val="20"/>
          <w:lang w:eastAsia="pl-PL"/>
        </w:rPr>
        <w:t>Powierzenie wykonania części zamówienia podwykonawcom nie zwalnia Wykonawcy z odpowiedzialności za należyte wykonanie zamówienia.</w:t>
      </w:r>
    </w:p>
    <w:p w14:paraId="6DA4ACBE" w14:textId="77777777" w:rsidR="0006028E" w:rsidRPr="0006028E" w:rsidRDefault="0006028E" w:rsidP="00E710BF">
      <w:pPr>
        <w:pStyle w:val="Akapitzlist"/>
        <w:numPr>
          <w:ilvl w:val="0"/>
          <w:numId w:val="39"/>
        </w:numPr>
        <w:autoSpaceDE w:val="0"/>
        <w:spacing w:before="19" w:line="252" w:lineRule="exact"/>
        <w:ind w:left="426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06028E">
        <w:rPr>
          <w:rFonts w:ascii="Times New Roman" w:hAnsi="Times New Roman" w:cs="Times New Roman"/>
          <w:sz w:val="20"/>
          <w:szCs w:val="20"/>
          <w:lang w:eastAsia="pl-PL"/>
        </w:rPr>
        <w:t>Korzystając ze świadczeń podwykonawcy, Wykonawca nałoży na podwykonawcę obowiązek przestrzegania wszelkich zasad, reguł i zobowiązań określonych w Umowie, w tym zobowiązania do zachowania poufności, w zakresie, w jakim odnosić się one będą do zakresu prac danego podwykonawcy, pozostając jednocześnie gwarantem ich wykonania oraz przestrzegania przez podwykonawcę.</w:t>
      </w:r>
    </w:p>
    <w:p w14:paraId="6183E2A4" w14:textId="77777777" w:rsidR="0006028E" w:rsidRPr="0006028E" w:rsidRDefault="0006028E" w:rsidP="0006028E">
      <w:pPr>
        <w:pStyle w:val="Akapitzlist"/>
        <w:autoSpaceDE w:val="0"/>
        <w:spacing w:before="19" w:line="252" w:lineRule="exact"/>
        <w:ind w:left="0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§ 9</w:t>
      </w:r>
    </w:p>
    <w:p w14:paraId="1B9AA3E4" w14:textId="77777777" w:rsidR="0006028E" w:rsidRPr="0006028E" w:rsidRDefault="0006028E" w:rsidP="0006028E">
      <w:pPr>
        <w:pStyle w:val="Akapitzlist"/>
        <w:autoSpaceDE w:val="0"/>
        <w:spacing w:before="19" w:line="252" w:lineRule="exact"/>
        <w:ind w:left="0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06028E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Zarządzanie realizacją umowy</w:t>
      </w:r>
    </w:p>
    <w:p w14:paraId="168E3467" w14:textId="77777777" w:rsidR="0006028E" w:rsidRPr="0006028E" w:rsidRDefault="0006028E" w:rsidP="00E710BF">
      <w:pPr>
        <w:pStyle w:val="Akapitzlist"/>
        <w:numPr>
          <w:ilvl w:val="0"/>
          <w:numId w:val="42"/>
        </w:numPr>
        <w:autoSpaceDE w:val="0"/>
        <w:spacing w:before="19" w:line="252" w:lineRule="exact"/>
        <w:ind w:left="284"/>
        <w:rPr>
          <w:rFonts w:ascii="Times New Roman" w:hAnsi="Times New Roman" w:cs="Times New Roman"/>
          <w:sz w:val="20"/>
          <w:szCs w:val="20"/>
          <w:lang w:eastAsia="pl-PL"/>
        </w:rPr>
      </w:pPr>
      <w:r w:rsidRPr="0006028E">
        <w:rPr>
          <w:rFonts w:ascii="Times New Roman" w:hAnsi="Times New Roman" w:cs="Times New Roman"/>
          <w:sz w:val="20"/>
          <w:szCs w:val="20"/>
          <w:lang w:eastAsia="pl-PL"/>
        </w:rPr>
        <w:t xml:space="preserve">Za wyjątkiem przypadków przewidzianych postanowieniami umowy, przy prowadzeniu korespondencji </w:t>
      </w:r>
      <w:r w:rsidRPr="0006028E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w sprawach związanych z realizacją przedmiotu umowy obowiązywać będzie forma pisemna. </w:t>
      </w:r>
    </w:p>
    <w:p w14:paraId="687D0D56" w14:textId="77777777" w:rsidR="0006028E" w:rsidRPr="0006028E" w:rsidRDefault="0006028E" w:rsidP="00E710BF">
      <w:pPr>
        <w:pStyle w:val="Akapitzlist"/>
        <w:numPr>
          <w:ilvl w:val="0"/>
          <w:numId w:val="42"/>
        </w:numPr>
        <w:autoSpaceDE w:val="0"/>
        <w:spacing w:before="19" w:line="252" w:lineRule="exact"/>
        <w:ind w:left="284"/>
        <w:rPr>
          <w:rFonts w:ascii="Times New Roman" w:hAnsi="Times New Roman" w:cs="Times New Roman"/>
          <w:sz w:val="20"/>
          <w:szCs w:val="20"/>
          <w:lang w:eastAsia="pl-PL"/>
        </w:rPr>
      </w:pPr>
      <w:r w:rsidRPr="0006028E">
        <w:rPr>
          <w:rFonts w:ascii="Times New Roman" w:hAnsi="Times New Roman" w:cs="Times New Roman"/>
          <w:sz w:val="20"/>
          <w:szCs w:val="20"/>
          <w:lang w:eastAsia="pl-PL"/>
        </w:rPr>
        <w:t xml:space="preserve">W razie pilnej potrzeby zawiadomienia mogą być przesyłane pocztą elektroniczną z potwierdzeniem ich otrzymania. </w:t>
      </w:r>
    </w:p>
    <w:p w14:paraId="207585BE" w14:textId="77777777" w:rsidR="0006028E" w:rsidRPr="0006028E" w:rsidRDefault="0006028E" w:rsidP="00E710BF">
      <w:pPr>
        <w:pStyle w:val="Akapitzlist"/>
        <w:numPr>
          <w:ilvl w:val="0"/>
          <w:numId w:val="42"/>
        </w:numPr>
        <w:autoSpaceDE w:val="0"/>
        <w:spacing w:before="19" w:line="252" w:lineRule="exact"/>
        <w:ind w:left="284"/>
        <w:rPr>
          <w:rFonts w:ascii="Times New Roman" w:hAnsi="Times New Roman" w:cs="Times New Roman"/>
          <w:sz w:val="20"/>
          <w:szCs w:val="20"/>
          <w:lang w:eastAsia="pl-PL"/>
        </w:rPr>
      </w:pPr>
      <w:r w:rsidRPr="0006028E">
        <w:rPr>
          <w:rFonts w:ascii="Times New Roman" w:hAnsi="Times New Roman" w:cs="Times New Roman"/>
          <w:sz w:val="20"/>
          <w:szCs w:val="20"/>
          <w:lang w:eastAsia="pl-PL"/>
        </w:rPr>
        <w:t>Osobą upoważnioną ze strony Zamawiającego do sprawowania nadzoru nad realizacją umowy, koordynowania prac związanych z realizacją umowy i bieżących kontaktów z Wykonawcą jest Pan/Pani .................................,  tel.: ………….., e-mail: ....................................</w:t>
      </w:r>
    </w:p>
    <w:p w14:paraId="57989A45" w14:textId="77777777" w:rsidR="0006028E" w:rsidRPr="0006028E" w:rsidRDefault="0006028E" w:rsidP="00E710BF">
      <w:pPr>
        <w:pStyle w:val="Akapitzlist"/>
        <w:numPr>
          <w:ilvl w:val="0"/>
          <w:numId w:val="42"/>
        </w:numPr>
        <w:autoSpaceDE w:val="0"/>
        <w:spacing w:before="19" w:line="252" w:lineRule="exact"/>
        <w:ind w:left="284"/>
        <w:rPr>
          <w:rFonts w:ascii="Times New Roman" w:hAnsi="Times New Roman" w:cs="Times New Roman"/>
          <w:sz w:val="20"/>
          <w:szCs w:val="20"/>
          <w:lang w:eastAsia="pl-PL"/>
        </w:rPr>
      </w:pPr>
      <w:r w:rsidRPr="0006028E">
        <w:rPr>
          <w:rFonts w:ascii="Times New Roman" w:hAnsi="Times New Roman" w:cs="Times New Roman"/>
          <w:sz w:val="20"/>
          <w:szCs w:val="20"/>
          <w:lang w:eastAsia="pl-PL"/>
        </w:rPr>
        <w:t xml:space="preserve">Osobą uprawnioną przez Wykonawcę do reprezentowania go we wszelkich czynnościach związanych </w:t>
      </w:r>
      <w:r w:rsidRPr="0006028E">
        <w:rPr>
          <w:rFonts w:ascii="Times New Roman" w:hAnsi="Times New Roman" w:cs="Times New Roman"/>
          <w:sz w:val="20"/>
          <w:szCs w:val="20"/>
          <w:lang w:eastAsia="pl-PL"/>
        </w:rPr>
        <w:br/>
        <w:t>z realizacją niniejszej umowy jest Pan/Pani …………………. tel.…………………………., e-mail: ....................................</w:t>
      </w:r>
    </w:p>
    <w:p w14:paraId="14633784" w14:textId="77777777" w:rsidR="0006028E" w:rsidRPr="0006028E" w:rsidRDefault="0006028E" w:rsidP="00E710BF">
      <w:pPr>
        <w:pStyle w:val="Akapitzlist"/>
        <w:numPr>
          <w:ilvl w:val="0"/>
          <w:numId w:val="42"/>
        </w:numPr>
        <w:autoSpaceDE w:val="0"/>
        <w:spacing w:before="19" w:line="252" w:lineRule="exact"/>
        <w:ind w:left="284"/>
        <w:rPr>
          <w:rFonts w:ascii="Times New Roman" w:hAnsi="Times New Roman" w:cs="Times New Roman"/>
          <w:sz w:val="20"/>
          <w:szCs w:val="20"/>
          <w:lang w:eastAsia="pl-PL"/>
        </w:rPr>
      </w:pPr>
      <w:r w:rsidRPr="0006028E">
        <w:rPr>
          <w:rFonts w:ascii="Times New Roman" w:hAnsi="Times New Roman" w:cs="Times New Roman"/>
          <w:sz w:val="20"/>
          <w:szCs w:val="20"/>
          <w:lang w:eastAsia="pl-PL"/>
        </w:rPr>
        <w:t>W przypadku zmiany adresu Strona jest zobowiązana do pisemnego poinformowania o tym drugiej Strony.</w:t>
      </w:r>
    </w:p>
    <w:p w14:paraId="3D556C64" w14:textId="77777777" w:rsidR="0006028E" w:rsidRPr="0006028E" w:rsidRDefault="0006028E" w:rsidP="00E710BF">
      <w:pPr>
        <w:pStyle w:val="Akapitzlist"/>
        <w:numPr>
          <w:ilvl w:val="0"/>
          <w:numId w:val="42"/>
        </w:numPr>
        <w:autoSpaceDE w:val="0"/>
        <w:spacing w:before="19" w:line="252" w:lineRule="exact"/>
        <w:ind w:left="284"/>
        <w:rPr>
          <w:rFonts w:ascii="Times New Roman" w:hAnsi="Times New Roman" w:cs="Times New Roman"/>
          <w:sz w:val="20"/>
          <w:szCs w:val="20"/>
          <w:lang w:eastAsia="pl-PL"/>
        </w:rPr>
      </w:pPr>
      <w:r w:rsidRPr="0006028E">
        <w:rPr>
          <w:rFonts w:ascii="Times New Roman" w:hAnsi="Times New Roman" w:cs="Times New Roman"/>
          <w:sz w:val="20"/>
          <w:szCs w:val="20"/>
          <w:lang w:eastAsia="pl-PL"/>
        </w:rPr>
        <w:t xml:space="preserve">Strony zobowiązują się do wzajemnego niezwłocznego informowania o zmianach osób wskazanych w ust. 3 i 4 lub ich danych kontaktowych, w formie pisemnej lub drogą elektroniczną. </w:t>
      </w:r>
    </w:p>
    <w:p w14:paraId="112BFCF7" w14:textId="77777777" w:rsidR="0006028E" w:rsidRPr="0006028E" w:rsidRDefault="0006028E" w:rsidP="0006028E">
      <w:pPr>
        <w:pStyle w:val="Akapitzlist"/>
        <w:autoSpaceDE w:val="0"/>
        <w:spacing w:before="19" w:line="252" w:lineRule="exact"/>
        <w:ind w:left="567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5F9451E4" w14:textId="77777777" w:rsidR="0006028E" w:rsidRPr="0006028E" w:rsidRDefault="0006028E" w:rsidP="0006028E">
      <w:pPr>
        <w:pStyle w:val="Akapitzlist"/>
        <w:autoSpaceDE w:val="0"/>
        <w:spacing w:before="19" w:line="252" w:lineRule="exact"/>
        <w:ind w:left="567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§ 10</w:t>
      </w:r>
    </w:p>
    <w:p w14:paraId="58168094" w14:textId="77777777" w:rsidR="0006028E" w:rsidRPr="0006028E" w:rsidRDefault="0006028E" w:rsidP="0006028E">
      <w:pPr>
        <w:pStyle w:val="Akapitzlist"/>
        <w:autoSpaceDE w:val="0"/>
        <w:spacing w:before="19" w:line="252" w:lineRule="exact"/>
        <w:ind w:left="567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06028E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Siła wyższa</w:t>
      </w:r>
    </w:p>
    <w:p w14:paraId="724F850E" w14:textId="77777777" w:rsidR="0006028E" w:rsidRPr="0006028E" w:rsidRDefault="0006028E" w:rsidP="00E710BF">
      <w:pPr>
        <w:pStyle w:val="Akapitzlist"/>
        <w:numPr>
          <w:ilvl w:val="0"/>
          <w:numId w:val="43"/>
        </w:numPr>
        <w:autoSpaceDE w:val="0"/>
        <w:spacing w:before="19" w:line="252" w:lineRule="exact"/>
        <w:rPr>
          <w:rFonts w:ascii="Times New Roman" w:hAnsi="Times New Roman" w:cs="Times New Roman"/>
          <w:sz w:val="20"/>
          <w:szCs w:val="20"/>
          <w:lang w:val="x-none" w:eastAsia="pl-PL"/>
        </w:rPr>
      </w:pPr>
      <w:r w:rsidRPr="0006028E">
        <w:rPr>
          <w:rFonts w:ascii="Times New Roman" w:hAnsi="Times New Roman" w:cs="Times New Roman"/>
          <w:sz w:val="20"/>
          <w:szCs w:val="20"/>
          <w:lang w:val="x-none" w:eastAsia="pl-PL"/>
        </w:rPr>
        <w:t>Strony nie ponoszą odpowiedzialności za niewykonanie lub nienależyte wykonanie Umowy będące bezpośrednim następstwem okoliczności, które stanowią skutek działania siły wyższej.</w:t>
      </w:r>
    </w:p>
    <w:p w14:paraId="6FB05B60" w14:textId="77777777" w:rsidR="0006028E" w:rsidRPr="0006028E" w:rsidRDefault="0006028E" w:rsidP="00E710BF">
      <w:pPr>
        <w:pStyle w:val="Akapitzlist"/>
        <w:numPr>
          <w:ilvl w:val="0"/>
          <w:numId w:val="43"/>
        </w:numPr>
        <w:autoSpaceDE w:val="0"/>
        <w:spacing w:before="19" w:line="252" w:lineRule="exact"/>
        <w:rPr>
          <w:rFonts w:ascii="Times New Roman" w:hAnsi="Times New Roman" w:cs="Times New Roman"/>
          <w:sz w:val="20"/>
          <w:szCs w:val="20"/>
          <w:lang w:val="x-none" w:eastAsia="pl-PL"/>
        </w:rPr>
      </w:pPr>
      <w:r w:rsidRPr="0006028E">
        <w:rPr>
          <w:rFonts w:ascii="Times New Roman" w:hAnsi="Times New Roman" w:cs="Times New Roman"/>
          <w:sz w:val="20"/>
          <w:szCs w:val="20"/>
          <w:lang w:val="x-none" w:eastAsia="pl-PL"/>
        </w:rPr>
        <w:t xml:space="preserve">Siła wyższa stanowi zdarzenie nagłe, nieprzewidziane i niezależnie od woli Stron, którego skutki są niemożliwe do zapobieżenia, uniemożliwiające wykonanie </w:t>
      </w:r>
      <w:r w:rsidRPr="0006028E">
        <w:rPr>
          <w:rFonts w:ascii="Times New Roman" w:hAnsi="Times New Roman" w:cs="Times New Roman"/>
          <w:sz w:val="20"/>
          <w:szCs w:val="20"/>
          <w:lang w:eastAsia="pl-PL"/>
        </w:rPr>
        <w:t>u</w:t>
      </w:r>
      <w:r w:rsidRPr="0006028E">
        <w:rPr>
          <w:rFonts w:ascii="Times New Roman" w:hAnsi="Times New Roman" w:cs="Times New Roman"/>
          <w:sz w:val="20"/>
          <w:szCs w:val="20"/>
          <w:lang w:val="x-none" w:eastAsia="pl-PL"/>
        </w:rPr>
        <w:t>mowy w całości lub części, na stale lub na pewien czas, któremu nie można zapobiec, ani przeciwdziałać przy zachowaniu należytej staranności.</w:t>
      </w:r>
    </w:p>
    <w:p w14:paraId="5BAE644A" w14:textId="77777777" w:rsidR="0006028E" w:rsidRPr="0006028E" w:rsidRDefault="0006028E" w:rsidP="00E710BF">
      <w:pPr>
        <w:pStyle w:val="Akapitzlist"/>
        <w:numPr>
          <w:ilvl w:val="0"/>
          <w:numId w:val="43"/>
        </w:numPr>
        <w:autoSpaceDE w:val="0"/>
        <w:spacing w:before="19" w:line="252" w:lineRule="exact"/>
        <w:rPr>
          <w:rFonts w:ascii="Times New Roman" w:hAnsi="Times New Roman" w:cs="Times New Roman"/>
          <w:sz w:val="20"/>
          <w:szCs w:val="20"/>
          <w:lang w:val="x-none" w:eastAsia="pl-PL"/>
        </w:rPr>
      </w:pPr>
      <w:r w:rsidRPr="0006028E">
        <w:rPr>
          <w:rFonts w:ascii="Times New Roman" w:hAnsi="Times New Roman" w:cs="Times New Roman"/>
          <w:sz w:val="20"/>
          <w:szCs w:val="20"/>
          <w:lang w:val="x-none" w:eastAsia="pl-PL"/>
        </w:rPr>
        <w:t xml:space="preserve">W przypadku wystąpienia siły wyższej Strona dotknięta jej działaniem, niezwłocznie poinformuje pisemnie drugą stronę o jej zaistnieniu. </w:t>
      </w:r>
      <w:r w:rsidRPr="0006028E">
        <w:rPr>
          <w:rFonts w:ascii="Times New Roman" w:hAnsi="Times New Roman" w:cs="Times New Roman"/>
          <w:sz w:val="20"/>
          <w:szCs w:val="20"/>
          <w:lang w:eastAsia="pl-PL"/>
        </w:rPr>
        <w:t xml:space="preserve">W takiej sytuacji Strony </w:t>
      </w:r>
      <w:r w:rsidRPr="0006028E">
        <w:rPr>
          <w:rFonts w:ascii="Times New Roman" w:hAnsi="Times New Roman" w:cs="Times New Roman"/>
          <w:sz w:val="20"/>
          <w:szCs w:val="20"/>
          <w:lang w:val="x-none" w:eastAsia="pl-PL"/>
        </w:rPr>
        <w:t xml:space="preserve">niezwłocznie </w:t>
      </w:r>
      <w:r w:rsidRPr="0006028E">
        <w:rPr>
          <w:rFonts w:ascii="Times New Roman" w:hAnsi="Times New Roman" w:cs="Times New Roman"/>
          <w:sz w:val="20"/>
          <w:szCs w:val="20"/>
          <w:lang w:eastAsia="pl-PL"/>
        </w:rPr>
        <w:t xml:space="preserve">uzgodnią </w:t>
      </w:r>
      <w:r w:rsidRPr="0006028E">
        <w:rPr>
          <w:rFonts w:ascii="Times New Roman" w:hAnsi="Times New Roman" w:cs="Times New Roman"/>
          <w:sz w:val="20"/>
          <w:szCs w:val="20"/>
          <w:lang w:val="x-none" w:eastAsia="pl-PL"/>
        </w:rPr>
        <w:t>tryb dalszego postępowania.</w:t>
      </w:r>
    </w:p>
    <w:p w14:paraId="4C4A52CF" w14:textId="77777777" w:rsidR="0006028E" w:rsidRPr="0006028E" w:rsidRDefault="0006028E" w:rsidP="0006028E">
      <w:pPr>
        <w:pStyle w:val="Akapitzlist"/>
        <w:autoSpaceDE w:val="0"/>
        <w:spacing w:before="19" w:line="252" w:lineRule="exact"/>
        <w:ind w:left="567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5A57A690" w14:textId="77777777" w:rsidR="0006028E" w:rsidRPr="0006028E" w:rsidRDefault="0006028E" w:rsidP="0006028E">
      <w:pPr>
        <w:pStyle w:val="Akapitzlist"/>
        <w:autoSpaceDE w:val="0"/>
        <w:spacing w:before="19" w:line="252" w:lineRule="exact"/>
        <w:ind w:left="567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6F9DDA92" w14:textId="77777777" w:rsidR="0006028E" w:rsidRPr="0006028E" w:rsidRDefault="0006028E" w:rsidP="0006028E">
      <w:pPr>
        <w:pStyle w:val="Akapitzlist"/>
        <w:autoSpaceDE w:val="0"/>
        <w:spacing w:before="19" w:line="252" w:lineRule="exact"/>
        <w:ind w:left="567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§ 11</w:t>
      </w:r>
    </w:p>
    <w:p w14:paraId="15D70156" w14:textId="77777777" w:rsidR="0006028E" w:rsidRPr="0006028E" w:rsidRDefault="0006028E" w:rsidP="00531E9E">
      <w:pPr>
        <w:pStyle w:val="Akapitzlist"/>
        <w:autoSpaceDE w:val="0"/>
        <w:spacing w:before="19" w:line="252" w:lineRule="exact"/>
        <w:ind w:left="567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06028E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Poufność informacji</w:t>
      </w:r>
    </w:p>
    <w:p w14:paraId="745B021A" w14:textId="77777777" w:rsidR="0006028E" w:rsidRPr="0006028E" w:rsidRDefault="0006028E" w:rsidP="00E710BF">
      <w:pPr>
        <w:pStyle w:val="Akapitzlist"/>
        <w:numPr>
          <w:ilvl w:val="0"/>
          <w:numId w:val="36"/>
        </w:numPr>
        <w:autoSpaceDE w:val="0"/>
        <w:spacing w:before="19" w:line="252" w:lineRule="exact"/>
        <w:ind w:left="42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6028E">
        <w:rPr>
          <w:rFonts w:ascii="Times New Roman" w:hAnsi="Times New Roman" w:cs="Times New Roman"/>
          <w:sz w:val="20"/>
          <w:szCs w:val="20"/>
          <w:lang w:eastAsia="pl-PL"/>
        </w:rPr>
        <w:t>Z zastrzeżeniem postanowienia ust. 2, Wykonawca zobowiązuje się do zachowania w poufności wszelkich dotyczących Zamawiającego danych i informacji uzyskanych w jakikolwiek sposób (zamierzony lub przypadkowy) w związku z wykonywaniem umowy, bez względu na sposób i formę ich przekazania, nazywanych dalej łącznie „Informacjami Poufnymi”.</w:t>
      </w:r>
    </w:p>
    <w:p w14:paraId="626C92AF" w14:textId="77777777" w:rsidR="0006028E" w:rsidRPr="0006028E" w:rsidRDefault="0006028E" w:rsidP="00E710BF">
      <w:pPr>
        <w:pStyle w:val="Akapitzlist"/>
        <w:numPr>
          <w:ilvl w:val="0"/>
          <w:numId w:val="36"/>
        </w:numPr>
        <w:autoSpaceDE w:val="0"/>
        <w:spacing w:before="19" w:line="252" w:lineRule="exact"/>
        <w:ind w:left="42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6028E">
        <w:rPr>
          <w:rFonts w:ascii="Times New Roman" w:hAnsi="Times New Roman" w:cs="Times New Roman"/>
          <w:sz w:val="20"/>
          <w:szCs w:val="20"/>
          <w:lang w:eastAsia="pl-PL"/>
        </w:rPr>
        <w:t>Obowiązku zachowania poufności, o którym mowa w ust. 1, nie stosuje się do danych i informacji:</w:t>
      </w:r>
    </w:p>
    <w:p w14:paraId="7A442B7F" w14:textId="77777777" w:rsidR="0006028E" w:rsidRPr="0006028E" w:rsidRDefault="0006028E" w:rsidP="00E710BF">
      <w:pPr>
        <w:pStyle w:val="Akapitzlist"/>
        <w:numPr>
          <w:ilvl w:val="0"/>
          <w:numId w:val="37"/>
        </w:numPr>
        <w:autoSpaceDE w:val="0"/>
        <w:spacing w:before="19" w:line="252" w:lineRule="exact"/>
        <w:ind w:left="42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6028E">
        <w:rPr>
          <w:rFonts w:ascii="Times New Roman" w:hAnsi="Times New Roman" w:cs="Times New Roman"/>
          <w:sz w:val="20"/>
          <w:szCs w:val="20"/>
          <w:lang w:eastAsia="pl-PL"/>
        </w:rPr>
        <w:t>dostępnych publicznie;</w:t>
      </w:r>
    </w:p>
    <w:p w14:paraId="2445A4DE" w14:textId="77777777" w:rsidR="0006028E" w:rsidRPr="0006028E" w:rsidRDefault="0006028E" w:rsidP="00E710BF">
      <w:pPr>
        <w:pStyle w:val="Akapitzlist"/>
        <w:numPr>
          <w:ilvl w:val="0"/>
          <w:numId w:val="37"/>
        </w:numPr>
        <w:autoSpaceDE w:val="0"/>
        <w:spacing w:before="19" w:line="252" w:lineRule="exact"/>
        <w:ind w:left="42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6028E">
        <w:rPr>
          <w:rFonts w:ascii="Times New Roman" w:hAnsi="Times New Roman" w:cs="Times New Roman"/>
          <w:sz w:val="20"/>
          <w:szCs w:val="20"/>
          <w:lang w:eastAsia="pl-PL"/>
        </w:rPr>
        <w:t>otrzymanych przez Wykonawcę, zgodnie z przepisami prawa powszechnie obowiązującego, od osoby trzeciej bez obowiązku zachowania poufności;</w:t>
      </w:r>
    </w:p>
    <w:p w14:paraId="1ED2AAB3" w14:textId="77777777" w:rsidR="0006028E" w:rsidRPr="0006028E" w:rsidRDefault="0006028E" w:rsidP="00E710BF">
      <w:pPr>
        <w:pStyle w:val="Akapitzlist"/>
        <w:numPr>
          <w:ilvl w:val="0"/>
          <w:numId w:val="37"/>
        </w:numPr>
        <w:autoSpaceDE w:val="0"/>
        <w:spacing w:before="19" w:line="252" w:lineRule="exact"/>
        <w:ind w:left="42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6028E">
        <w:rPr>
          <w:rFonts w:ascii="Times New Roman" w:hAnsi="Times New Roman" w:cs="Times New Roman"/>
          <w:sz w:val="20"/>
          <w:szCs w:val="20"/>
          <w:lang w:eastAsia="pl-PL"/>
        </w:rPr>
        <w:t>które w momencie ich przekazania przez Zamawiającego były już znane Wykonawcy bez obowiązku zachowania poufności;</w:t>
      </w:r>
    </w:p>
    <w:p w14:paraId="12EB4489" w14:textId="77777777" w:rsidR="0006028E" w:rsidRPr="0006028E" w:rsidRDefault="0006028E" w:rsidP="00E710BF">
      <w:pPr>
        <w:pStyle w:val="Akapitzlist"/>
        <w:numPr>
          <w:ilvl w:val="0"/>
          <w:numId w:val="37"/>
        </w:numPr>
        <w:autoSpaceDE w:val="0"/>
        <w:spacing w:before="19" w:line="252" w:lineRule="exact"/>
        <w:ind w:left="42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6028E">
        <w:rPr>
          <w:rFonts w:ascii="Times New Roman" w:hAnsi="Times New Roman" w:cs="Times New Roman"/>
          <w:sz w:val="20"/>
          <w:szCs w:val="20"/>
          <w:lang w:eastAsia="pl-PL"/>
        </w:rPr>
        <w:t>w stosunku do których Wykonawca uzyskał pisemną zgodę Zamawiającego na ich ujawnienie.</w:t>
      </w:r>
    </w:p>
    <w:p w14:paraId="66B0F563" w14:textId="77777777" w:rsidR="0006028E" w:rsidRPr="0006028E" w:rsidRDefault="0006028E" w:rsidP="00E710BF">
      <w:pPr>
        <w:pStyle w:val="Akapitzlist"/>
        <w:numPr>
          <w:ilvl w:val="0"/>
          <w:numId w:val="36"/>
        </w:numPr>
        <w:autoSpaceDE w:val="0"/>
        <w:spacing w:before="19" w:line="252" w:lineRule="exact"/>
        <w:ind w:left="42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6028E">
        <w:rPr>
          <w:rFonts w:ascii="Times New Roman" w:hAnsi="Times New Roman" w:cs="Times New Roman"/>
          <w:sz w:val="20"/>
          <w:szCs w:val="20"/>
          <w:lang w:eastAsia="pl-PL"/>
        </w:rPr>
        <w:t xml:space="preserve">Każdej ze Stron wolno ujawnić informacje poufne z ograniczeniami wynikającymi z przepisów prawa, o których mowa w niniejszym paragrafie, członkom swoich władz, podwykonawcom i pracownikom oraz członkom władz, podwykonawcom i pracownikom podmiotów powiązanych lub zależnych, kancelariom prawnym, firmom audytorskim, pracownikom organów nadzoru, itp. w takim zakresie, w jakim będzie to niezbędne do wypełnienia przez nią zobowiązań i obowiązków na podstawie Umowy, przy czym Strona </w:t>
      </w:r>
      <w:r w:rsidRPr="0006028E">
        <w:rPr>
          <w:rFonts w:ascii="Times New Roman" w:hAnsi="Times New Roman" w:cs="Times New Roman"/>
          <w:sz w:val="20"/>
          <w:szCs w:val="20"/>
          <w:lang w:eastAsia="pl-PL"/>
        </w:rPr>
        <w:lastRenderedPageBreak/>
        <w:t>przekazująca takie informacje wymienionym wyżej osobom będzie ponosić odpowiedzialność za przestrzeganie przez te osoby zasad poufności opisanych w niniejszym rozdziale.</w:t>
      </w:r>
    </w:p>
    <w:p w14:paraId="2DC2CAF5" w14:textId="77777777" w:rsidR="0006028E" w:rsidRPr="0006028E" w:rsidRDefault="0006028E" w:rsidP="00E710BF">
      <w:pPr>
        <w:pStyle w:val="Akapitzlist"/>
        <w:numPr>
          <w:ilvl w:val="0"/>
          <w:numId w:val="36"/>
        </w:numPr>
        <w:autoSpaceDE w:val="0"/>
        <w:spacing w:before="19" w:line="252" w:lineRule="exact"/>
        <w:ind w:left="42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6028E">
        <w:rPr>
          <w:rFonts w:ascii="Times New Roman" w:hAnsi="Times New Roman" w:cs="Times New Roman"/>
          <w:sz w:val="20"/>
          <w:szCs w:val="20"/>
          <w:lang w:eastAsia="pl-PL"/>
        </w:rPr>
        <w:t>Wykonawca zobowiązuje się do:</w:t>
      </w:r>
    </w:p>
    <w:p w14:paraId="24F0D360" w14:textId="77777777" w:rsidR="0006028E" w:rsidRPr="0006028E" w:rsidRDefault="0006028E" w:rsidP="00E710BF">
      <w:pPr>
        <w:pStyle w:val="Akapitzlist"/>
        <w:numPr>
          <w:ilvl w:val="0"/>
          <w:numId w:val="38"/>
        </w:numPr>
        <w:autoSpaceDE w:val="0"/>
        <w:spacing w:before="19" w:line="252" w:lineRule="exact"/>
        <w:ind w:left="42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6028E">
        <w:rPr>
          <w:rFonts w:ascii="Times New Roman" w:hAnsi="Times New Roman" w:cs="Times New Roman"/>
          <w:sz w:val="20"/>
          <w:szCs w:val="20"/>
          <w:lang w:eastAsia="pl-PL"/>
        </w:rPr>
        <w:t>dołożenia właściwych starań w celu zabezpieczenia Informacji Poufnych przed ich utratą, zniekształceniem oraz dostępem nieupoważnionych osób trzecich;</w:t>
      </w:r>
    </w:p>
    <w:p w14:paraId="45E9D075" w14:textId="77777777" w:rsidR="0006028E" w:rsidRPr="0006028E" w:rsidRDefault="0006028E" w:rsidP="00E710BF">
      <w:pPr>
        <w:pStyle w:val="Akapitzlist"/>
        <w:numPr>
          <w:ilvl w:val="0"/>
          <w:numId w:val="38"/>
        </w:numPr>
        <w:autoSpaceDE w:val="0"/>
        <w:spacing w:before="19" w:line="252" w:lineRule="exact"/>
        <w:ind w:left="42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6028E">
        <w:rPr>
          <w:rFonts w:ascii="Times New Roman" w:hAnsi="Times New Roman" w:cs="Times New Roman"/>
          <w:sz w:val="20"/>
          <w:szCs w:val="20"/>
          <w:lang w:eastAsia="pl-PL"/>
        </w:rPr>
        <w:t>niewykorzystywania Informacji Poufnych w celach innych niż wykonanie umowy.</w:t>
      </w:r>
    </w:p>
    <w:p w14:paraId="35EEF664" w14:textId="77777777" w:rsidR="0006028E" w:rsidRPr="0006028E" w:rsidRDefault="0006028E" w:rsidP="00E710BF">
      <w:pPr>
        <w:pStyle w:val="Akapitzlist"/>
        <w:numPr>
          <w:ilvl w:val="0"/>
          <w:numId w:val="36"/>
        </w:numPr>
        <w:autoSpaceDE w:val="0"/>
        <w:spacing w:before="19" w:line="252" w:lineRule="exact"/>
        <w:ind w:left="42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6028E">
        <w:rPr>
          <w:rFonts w:ascii="Times New Roman" w:hAnsi="Times New Roman" w:cs="Times New Roman"/>
          <w:sz w:val="20"/>
          <w:szCs w:val="20"/>
          <w:lang w:eastAsia="pl-PL"/>
        </w:rPr>
        <w:t>Wykonawca zobowiązuje się do poinformowania każdej z osób, przy pomocy których wykonuje Umowę i które będą miały dostęp do Informacji Poufnych, o wynikających z Umowy obowiązkach w zakresie zachowania poufności, a także do skutecznego zobowiązania i egzekwowania od tych osób obowiązków w zakresie zachowania poufności. Za ewentualne naruszenia tych obowiązków przez osoby trzecie Wykonawca ponosi odpowiedzialność jak za własne działania.</w:t>
      </w:r>
    </w:p>
    <w:p w14:paraId="2B6F24A9" w14:textId="77777777" w:rsidR="0006028E" w:rsidRPr="0006028E" w:rsidRDefault="0006028E" w:rsidP="00E710BF">
      <w:pPr>
        <w:pStyle w:val="Akapitzlist"/>
        <w:numPr>
          <w:ilvl w:val="0"/>
          <w:numId w:val="36"/>
        </w:numPr>
        <w:autoSpaceDE w:val="0"/>
        <w:spacing w:before="19" w:line="252" w:lineRule="exact"/>
        <w:ind w:left="42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6028E">
        <w:rPr>
          <w:rFonts w:ascii="Times New Roman" w:hAnsi="Times New Roman" w:cs="Times New Roman"/>
          <w:sz w:val="20"/>
          <w:szCs w:val="20"/>
          <w:lang w:eastAsia="pl-PL"/>
        </w:rPr>
        <w:t>W przypadku utraty lub zniekształcenia Informacji Poufnych lub dostępu nieupoważnionej osoby trzeciej do Informacji Poufnych, Wykonawca bezzwłocznie podejmie odpowiednie do sytuacji działania ochronne oraz zobowiązuje się do poinformowania o sytuacji Zamawiającego. Poinformowanie takie, w formie pisemnej lub w formie wiadomości wysłanej na adres poczty elektronicznej Zamawiającego, powinno opisywać okoliczności zdarzenia, zakres i skutki utraty, zniekształcenia lub ujawnienia Informacji Poufnych oraz podjęte działania ochronne.</w:t>
      </w:r>
    </w:p>
    <w:p w14:paraId="61DE2210" w14:textId="77777777" w:rsidR="0006028E" w:rsidRPr="0006028E" w:rsidRDefault="0006028E" w:rsidP="00E710BF">
      <w:pPr>
        <w:pStyle w:val="Akapitzlist"/>
        <w:numPr>
          <w:ilvl w:val="0"/>
          <w:numId w:val="36"/>
        </w:numPr>
        <w:autoSpaceDE w:val="0"/>
        <w:spacing w:before="19" w:line="252" w:lineRule="exact"/>
        <w:ind w:left="42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6028E">
        <w:rPr>
          <w:rFonts w:ascii="Times New Roman" w:hAnsi="Times New Roman" w:cs="Times New Roman"/>
          <w:sz w:val="20"/>
          <w:szCs w:val="20"/>
          <w:lang w:eastAsia="pl-PL"/>
        </w:rPr>
        <w:t>Po wykonaniu Umowy oraz w przypadku rozwiązania Umowy przez którąkolwiek ze Stron Wykonawca bezzwłocznie zwróci Zamawiającemu lub komisyjnie zniszczy (przekazując Zamawiającemu protokół z tej czynności) wszelkie nośniki zawierające Informacje Poufne.</w:t>
      </w:r>
    </w:p>
    <w:p w14:paraId="21CDA245" w14:textId="77777777" w:rsidR="0006028E" w:rsidRPr="0006028E" w:rsidRDefault="0006028E" w:rsidP="00E710BF">
      <w:pPr>
        <w:pStyle w:val="Akapitzlist"/>
        <w:numPr>
          <w:ilvl w:val="0"/>
          <w:numId w:val="36"/>
        </w:numPr>
        <w:autoSpaceDE w:val="0"/>
        <w:spacing w:before="19" w:line="252" w:lineRule="exact"/>
        <w:ind w:left="42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6028E">
        <w:rPr>
          <w:rFonts w:ascii="Times New Roman" w:hAnsi="Times New Roman" w:cs="Times New Roman"/>
          <w:sz w:val="20"/>
          <w:szCs w:val="20"/>
          <w:lang w:eastAsia="pl-PL"/>
        </w:rPr>
        <w:t>Ustanowione Umową zasady zachowania poufności Informacji Poufnych, jak również przewidziane w umowie kary umowne z tytułu naruszenia zasad zachowania poufności Informacji Poufnych, obowiązują zarówno podczas wykonania Umowy, jak i po jej wygaśnięciu.</w:t>
      </w:r>
    </w:p>
    <w:p w14:paraId="68D6FE77" w14:textId="77777777" w:rsidR="0006028E" w:rsidRPr="0006028E" w:rsidRDefault="0006028E" w:rsidP="0006028E">
      <w:pPr>
        <w:pStyle w:val="Akapitzlist"/>
        <w:autoSpaceDE w:val="0"/>
        <w:spacing w:before="19" w:line="252" w:lineRule="exact"/>
        <w:ind w:left="567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1AED0D6C" w14:textId="77777777" w:rsidR="0006028E" w:rsidRPr="0006028E" w:rsidRDefault="0006028E" w:rsidP="0006028E">
      <w:pPr>
        <w:pStyle w:val="Akapitzlist"/>
        <w:autoSpaceDE w:val="0"/>
        <w:spacing w:before="19" w:line="252" w:lineRule="exact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§ 12</w:t>
      </w:r>
    </w:p>
    <w:p w14:paraId="1328BB2F" w14:textId="77777777" w:rsidR="0006028E" w:rsidRPr="0006028E" w:rsidRDefault="0006028E" w:rsidP="0006028E">
      <w:pPr>
        <w:pStyle w:val="Akapitzlist"/>
        <w:autoSpaceDE w:val="0"/>
        <w:spacing w:before="19" w:line="252" w:lineRule="exact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Kontrola</w:t>
      </w:r>
    </w:p>
    <w:p w14:paraId="1CA1B07A" w14:textId="77777777" w:rsidR="0006028E" w:rsidRPr="0006028E" w:rsidRDefault="0006028E" w:rsidP="00E710BF">
      <w:pPr>
        <w:pStyle w:val="Akapitzlist"/>
        <w:numPr>
          <w:ilvl w:val="2"/>
          <w:numId w:val="38"/>
        </w:numPr>
        <w:spacing w:before="19" w:line="252" w:lineRule="exact"/>
        <w:ind w:left="42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6028E">
        <w:rPr>
          <w:rFonts w:ascii="Times New Roman" w:hAnsi="Times New Roman" w:cs="Times New Roman"/>
          <w:sz w:val="20"/>
          <w:szCs w:val="20"/>
          <w:lang w:eastAsia="pl-PL"/>
        </w:rPr>
        <w:t>Wykonawca zobowiązuje się poddać kontroli w zakresie prawidłowości wykonywania umowy. Zamawiający może zlecić wykonanie kontroli innym osobom lub podmiotom.</w:t>
      </w:r>
    </w:p>
    <w:p w14:paraId="01FBE6DB" w14:textId="77777777" w:rsidR="0006028E" w:rsidRPr="0006028E" w:rsidRDefault="0006028E" w:rsidP="00E710BF">
      <w:pPr>
        <w:pStyle w:val="Akapitzlist"/>
        <w:numPr>
          <w:ilvl w:val="2"/>
          <w:numId w:val="38"/>
        </w:numPr>
        <w:spacing w:before="19" w:line="252" w:lineRule="exact"/>
        <w:ind w:left="42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6028E">
        <w:rPr>
          <w:rFonts w:ascii="Times New Roman" w:hAnsi="Times New Roman" w:cs="Times New Roman"/>
          <w:sz w:val="20"/>
          <w:szCs w:val="20"/>
          <w:lang w:eastAsia="pl-PL"/>
        </w:rPr>
        <w:t>W przypadku kontroli, wykonywanej przez Zamawiającego lub inne uprawnione podmioty, Wykonawca udostępni kontrolującym wgląd w dokumenty, w tym dokumenty finansowe oraz dokumenty elektroniczne związane z wykonywaniem umowy.</w:t>
      </w:r>
    </w:p>
    <w:p w14:paraId="37D40B51" w14:textId="77777777" w:rsidR="0006028E" w:rsidRPr="0006028E" w:rsidRDefault="0006028E" w:rsidP="00E710BF">
      <w:pPr>
        <w:pStyle w:val="Akapitzlist"/>
        <w:numPr>
          <w:ilvl w:val="2"/>
          <w:numId w:val="38"/>
        </w:numPr>
        <w:spacing w:before="19" w:line="252" w:lineRule="exact"/>
        <w:ind w:left="42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6028E">
        <w:rPr>
          <w:rFonts w:ascii="Times New Roman" w:hAnsi="Times New Roman" w:cs="Times New Roman"/>
          <w:sz w:val="20"/>
          <w:szCs w:val="20"/>
          <w:lang w:eastAsia="pl-PL"/>
        </w:rPr>
        <w:t>Prawo kontroli przysługuje Zamawiającemu oraz innym uprawnionym podmiotom zarówno w siedzibie Wykonawcy, jak i w miejscu wykonywania umowy lub innym miejscu związanym z realizacją umowy.</w:t>
      </w:r>
    </w:p>
    <w:p w14:paraId="5CC2FF43" w14:textId="77777777" w:rsidR="0006028E" w:rsidRPr="0006028E" w:rsidRDefault="0006028E" w:rsidP="00E710BF">
      <w:pPr>
        <w:pStyle w:val="Akapitzlist"/>
        <w:numPr>
          <w:ilvl w:val="2"/>
          <w:numId w:val="38"/>
        </w:numPr>
        <w:spacing w:before="19" w:line="252" w:lineRule="exact"/>
        <w:ind w:left="42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6028E">
        <w:rPr>
          <w:rFonts w:ascii="Times New Roman" w:hAnsi="Times New Roman" w:cs="Times New Roman"/>
          <w:sz w:val="20"/>
          <w:szCs w:val="20"/>
          <w:lang w:eastAsia="pl-PL"/>
        </w:rPr>
        <w:t>Na żądanie Zamawiającego Wykonawca zobowiązuje się do udzielenia bez zbędnej zwłoki pełnej informacji o stanie wykonywania umowy.</w:t>
      </w:r>
    </w:p>
    <w:p w14:paraId="3FC7A035" w14:textId="77777777" w:rsidR="00CC599B" w:rsidRDefault="0006028E" w:rsidP="00CC599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</w:t>
      </w:r>
      <w:r w:rsidR="00531E9E">
        <w:rPr>
          <w:b/>
          <w:sz w:val="20"/>
          <w:szCs w:val="20"/>
        </w:rPr>
        <w:t>3</w:t>
      </w:r>
    </w:p>
    <w:p w14:paraId="6859D630" w14:textId="77777777" w:rsidR="0006028E" w:rsidRPr="002E7C6D" w:rsidRDefault="0006028E" w:rsidP="00CC599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Obowiązki informacyjne</w:t>
      </w:r>
    </w:p>
    <w:p w14:paraId="597ACD79" w14:textId="77777777" w:rsidR="00D13F9D" w:rsidRPr="002E7C6D" w:rsidRDefault="006E3B82" w:rsidP="00E710BF">
      <w:pPr>
        <w:numPr>
          <w:ilvl w:val="0"/>
          <w:numId w:val="4"/>
        </w:numPr>
        <w:suppressAutoHyphens/>
        <w:ind w:left="426"/>
        <w:jc w:val="both"/>
        <w:rPr>
          <w:sz w:val="20"/>
          <w:szCs w:val="20"/>
        </w:rPr>
      </w:pPr>
      <w:r w:rsidRPr="002E7C6D">
        <w:rPr>
          <w:sz w:val="20"/>
          <w:szCs w:val="20"/>
        </w:rPr>
        <w:t xml:space="preserve">Wykonawca jest zobowiązany informować Zamawiającego o wszelkich zmianach w zakresie formy organizacyjno – prawnej prowadzonej przez siebie aktualnie działalności gospodarczej. </w:t>
      </w:r>
    </w:p>
    <w:p w14:paraId="57297339" w14:textId="77777777" w:rsidR="00D13F9D" w:rsidRPr="002E7C6D" w:rsidRDefault="006E3B82" w:rsidP="00E710BF">
      <w:pPr>
        <w:pStyle w:val="Tekstpodstawowy2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2E7C6D">
        <w:rPr>
          <w:rFonts w:ascii="Times New Roman" w:hAnsi="Times New Roman" w:cs="Times New Roman"/>
          <w:b w:val="0"/>
          <w:sz w:val="20"/>
          <w:szCs w:val="20"/>
        </w:rPr>
        <w:t>Przelew wszelkich wierzytelności z tytułu niniejszej umowy wraz ze związanymi z nimi prawami na osobę trzecią wymaga uprzedniej zgody Zamawiającego.</w:t>
      </w:r>
    </w:p>
    <w:p w14:paraId="6C362A7F" w14:textId="77777777" w:rsidR="00CC599B" w:rsidRPr="002E7C6D" w:rsidRDefault="00CC599B" w:rsidP="00CC599B">
      <w:pPr>
        <w:pStyle w:val="Tekstpodstawowy2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75092D57" w14:textId="77777777" w:rsidR="00CC599B" w:rsidRDefault="0006028E" w:rsidP="00CC599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</w:t>
      </w:r>
      <w:r w:rsidR="00531E9E">
        <w:rPr>
          <w:b/>
          <w:sz w:val="20"/>
          <w:szCs w:val="20"/>
        </w:rPr>
        <w:t>4</w:t>
      </w:r>
    </w:p>
    <w:p w14:paraId="7C1D4F53" w14:textId="77777777" w:rsidR="0006028E" w:rsidRPr="0006028E" w:rsidRDefault="0006028E" w:rsidP="00CC599B">
      <w:pPr>
        <w:jc w:val="center"/>
        <w:rPr>
          <w:b/>
          <w:i/>
          <w:sz w:val="20"/>
          <w:szCs w:val="20"/>
        </w:rPr>
      </w:pPr>
      <w:r w:rsidRPr="0006028E">
        <w:rPr>
          <w:b/>
          <w:i/>
          <w:sz w:val="20"/>
          <w:szCs w:val="20"/>
        </w:rPr>
        <w:t>Prorogatio fori</w:t>
      </w:r>
    </w:p>
    <w:p w14:paraId="0B791293" w14:textId="77777777" w:rsidR="00D13F9D" w:rsidRPr="002E7C6D" w:rsidRDefault="006E3B82">
      <w:pPr>
        <w:pStyle w:val="Tretekstu"/>
        <w:rPr>
          <w:rFonts w:ascii="Times New Roman" w:hAnsi="Times New Roman" w:cs="Times New Roman"/>
          <w:sz w:val="20"/>
          <w:szCs w:val="20"/>
        </w:rPr>
      </w:pPr>
      <w:r w:rsidRPr="002E7C6D">
        <w:rPr>
          <w:rFonts w:ascii="Times New Roman" w:hAnsi="Times New Roman" w:cs="Times New Roman"/>
          <w:sz w:val="20"/>
          <w:szCs w:val="20"/>
        </w:rPr>
        <w:t>Do rozpatrzenia ewentualnych sporów wynikających z niniejszej umowy właściwym będzie sąd właściwy dla siedziby Zamawiającego.</w:t>
      </w:r>
    </w:p>
    <w:p w14:paraId="3ECA48C6" w14:textId="77777777" w:rsidR="00D13F9D" w:rsidRDefault="0006028E">
      <w:pPr>
        <w:pStyle w:val="Tretekstu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§ 1</w:t>
      </w:r>
      <w:r w:rsidR="00531E9E">
        <w:rPr>
          <w:rFonts w:ascii="Times New Roman" w:hAnsi="Times New Roman" w:cs="Times New Roman"/>
          <w:b/>
          <w:sz w:val="20"/>
          <w:szCs w:val="20"/>
        </w:rPr>
        <w:t>5</w:t>
      </w:r>
    </w:p>
    <w:p w14:paraId="7156B6AF" w14:textId="77777777" w:rsidR="0006028E" w:rsidRPr="002E7C6D" w:rsidRDefault="0006028E">
      <w:pPr>
        <w:pStyle w:val="Tretekstu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Pozostałe</w:t>
      </w:r>
    </w:p>
    <w:p w14:paraId="26AB40DA" w14:textId="77777777" w:rsidR="00D13F9D" w:rsidRPr="002E7C6D" w:rsidRDefault="006E3B82">
      <w:pPr>
        <w:jc w:val="both"/>
        <w:rPr>
          <w:sz w:val="20"/>
          <w:szCs w:val="20"/>
        </w:rPr>
      </w:pPr>
      <w:r w:rsidRPr="002E7C6D">
        <w:rPr>
          <w:sz w:val="20"/>
          <w:szCs w:val="20"/>
        </w:rPr>
        <w:t>W sprawach nieuregulowanych niniejszą umową stosuje się prze</w:t>
      </w:r>
      <w:r w:rsidRPr="002E7C6D">
        <w:rPr>
          <w:sz w:val="20"/>
          <w:szCs w:val="20"/>
        </w:rPr>
        <w:softHyphen/>
        <w:t>pisy Kodeksu cywilnego oraz w sprawach procesowych przepisy Kodeksu postępowania cywilnego.</w:t>
      </w:r>
    </w:p>
    <w:p w14:paraId="12E3A69E" w14:textId="77777777" w:rsidR="00D13F9D" w:rsidRPr="002E7C6D" w:rsidRDefault="00D13F9D">
      <w:pPr>
        <w:jc w:val="center"/>
        <w:rPr>
          <w:b/>
          <w:sz w:val="20"/>
          <w:szCs w:val="20"/>
        </w:rPr>
      </w:pPr>
    </w:p>
    <w:p w14:paraId="427BB073" w14:textId="77777777" w:rsidR="00D13F9D" w:rsidRPr="002E7C6D" w:rsidRDefault="0006028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17</w:t>
      </w:r>
    </w:p>
    <w:p w14:paraId="1E2CF655" w14:textId="77777777" w:rsidR="00D13F9D" w:rsidRPr="002E7C6D" w:rsidRDefault="00531E9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Zmiany umowy</w:t>
      </w:r>
    </w:p>
    <w:p w14:paraId="3DF2EA74" w14:textId="77777777" w:rsidR="00531E9E" w:rsidRPr="00531E9E" w:rsidRDefault="00531E9E" w:rsidP="00E710BF">
      <w:pPr>
        <w:pStyle w:val="Akapitzlist"/>
        <w:numPr>
          <w:ilvl w:val="0"/>
          <w:numId w:val="44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31E9E">
        <w:rPr>
          <w:rFonts w:ascii="Times New Roman" w:hAnsi="Times New Roman" w:cs="Times New Roman"/>
          <w:sz w:val="20"/>
          <w:szCs w:val="20"/>
        </w:rPr>
        <w:t>Wszelkie zmiany umowy wymagają zachowania formy pisemnej pod rygorem nieważności.</w:t>
      </w:r>
    </w:p>
    <w:p w14:paraId="2B193A3C" w14:textId="77777777" w:rsidR="00D13F9D" w:rsidRPr="00531E9E" w:rsidRDefault="006E3B82" w:rsidP="00E710BF">
      <w:pPr>
        <w:pStyle w:val="Akapitzlist"/>
        <w:numPr>
          <w:ilvl w:val="0"/>
          <w:numId w:val="44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31E9E">
        <w:rPr>
          <w:rFonts w:ascii="Times New Roman" w:hAnsi="Times New Roman" w:cs="Times New Roman"/>
          <w:sz w:val="20"/>
          <w:szCs w:val="20"/>
        </w:rPr>
        <w:t>Umowę opracowano w czterech jednobrzmiących egzemplarzach z przeznaczeniem po 2 egz. dla każdej ze stron.</w:t>
      </w:r>
    </w:p>
    <w:p w14:paraId="01DBDE53" w14:textId="77777777" w:rsidR="00D13F9D" w:rsidRPr="002E7C6D" w:rsidRDefault="006E3B82">
      <w:pPr>
        <w:jc w:val="center"/>
        <w:rPr>
          <w:b/>
          <w:sz w:val="20"/>
          <w:szCs w:val="20"/>
        </w:rPr>
      </w:pPr>
      <w:r w:rsidRPr="002E7C6D">
        <w:rPr>
          <w:b/>
          <w:sz w:val="20"/>
          <w:szCs w:val="20"/>
        </w:rPr>
        <w:lastRenderedPageBreak/>
        <w:t>ZAMAWIAJĄCY:</w:t>
      </w:r>
      <w:r w:rsidRPr="002E7C6D">
        <w:rPr>
          <w:b/>
          <w:sz w:val="20"/>
          <w:szCs w:val="20"/>
        </w:rPr>
        <w:tab/>
      </w:r>
      <w:r w:rsidRPr="002E7C6D">
        <w:rPr>
          <w:b/>
          <w:sz w:val="20"/>
          <w:szCs w:val="20"/>
        </w:rPr>
        <w:tab/>
      </w:r>
      <w:r w:rsidRPr="002E7C6D">
        <w:rPr>
          <w:b/>
          <w:sz w:val="20"/>
          <w:szCs w:val="20"/>
        </w:rPr>
        <w:tab/>
      </w:r>
      <w:r w:rsidRPr="002E7C6D">
        <w:rPr>
          <w:b/>
          <w:sz w:val="20"/>
          <w:szCs w:val="20"/>
        </w:rPr>
        <w:tab/>
      </w:r>
      <w:r w:rsidRPr="002E7C6D">
        <w:rPr>
          <w:b/>
          <w:sz w:val="20"/>
          <w:szCs w:val="20"/>
        </w:rPr>
        <w:tab/>
      </w:r>
      <w:r w:rsidRPr="002E7C6D">
        <w:rPr>
          <w:b/>
          <w:sz w:val="20"/>
          <w:szCs w:val="20"/>
        </w:rPr>
        <w:tab/>
      </w:r>
      <w:r w:rsidRPr="002E7C6D">
        <w:rPr>
          <w:b/>
          <w:sz w:val="20"/>
          <w:szCs w:val="20"/>
        </w:rPr>
        <w:tab/>
      </w:r>
      <w:r w:rsidRPr="002E7C6D">
        <w:rPr>
          <w:b/>
          <w:sz w:val="20"/>
          <w:szCs w:val="20"/>
        </w:rPr>
        <w:tab/>
        <w:t>WYKONAWCA:</w:t>
      </w:r>
    </w:p>
    <w:p w14:paraId="6AECD76A" w14:textId="77777777" w:rsidR="00D13F9D" w:rsidRPr="002E7C6D" w:rsidRDefault="00D13F9D">
      <w:pPr>
        <w:rPr>
          <w:b/>
          <w:sz w:val="20"/>
          <w:szCs w:val="20"/>
        </w:rPr>
      </w:pPr>
    </w:p>
    <w:p w14:paraId="1B10DF5E" w14:textId="77777777" w:rsidR="00D13F9D" w:rsidRPr="002E7C6D" w:rsidRDefault="00D13F9D">
      <w:pPr>
        <w:rPr>
          <w:b/>
          <w:sz w:val="20"/>
          <w:szCs w:val="20"/>
        </w:rPr>
      </w:pPr>
    </w:p>
    <w:p w14:paraId="7155EC3E" w14:textId="77777777" w:rsidR="00D13F9D" w:rsidRPr="002E7C6D" w:rsidRDefault="00D13F9D">
      <w:pPr>
        <w:jc w:val="both"/>
        <w:rPr>
          <w:sz w:val="20"/>
          <w:szCs w:val="20"/>
        </w:rPr>
      </w:pPr>
    </w:p>
    <w:p w14:paraId="0854F13A" w14:textId="77777777" w:rsidR="00D13F9D" w:rsidRPr="002E7C6D" w:rsidRDefault="006E3B82">
      <w:pPr>
        <w:jc w:val="right"/>
        <w:rPr>
          <w:sz w:val="20"/>
          <w:szCs w:val="20"/>
        </w:rPr>
      </w:pPr>
      <w:r w:rsidRPr="002E7C6D">
        <w:rPr>
          <w:sz w:val="20"/>
          <w:szCs w:val="20"/>
        </w:rPr>
        <w:t>Zał. nr 3 – Opis przedmiotu zamówienia</w:t>
      </w:r>
    </w:p>
    <w:p w14:paraId="3DB6E45C" w14:textId="77777777" w:rsidR="007A21C2" w:rsidRPr="002E7C6D" w:rsidRDefault="007A21C2">
      <w:pPr>
        <w:pStyle w:val="Podtytu"/>
        <w:jc w:val="left"/>
        <w:rPr>
          <w:rFonts w:ascii="Times New Roman" w:hAnsi="Times New Roman" w:cs="Times New Roman"/>
        </w:rPr>
      </w:pPr>
    </w:p>
    <w:p w14:paraId="2C63704B" w14:textId="77777777" w:rsidR="002E7C6D" w:rsidRPr="002E7C6D" w:rsidRDefault="002E7C6D" w:rsidP="002E7C6D">
      <w:pPr>
        <w:pStyle w:val="Tretekstu"/>
        <w:rPr>
          <w:rFonts w:ascii="Times New Roman" w:hAnsi="Times New Roman" w:cs="Times New Roman"/>
        </w:rPr>
      </w:pPr>
    </w:p>
    <w:p w14:paraId="7DD7C309" w14:textId="77777777" w:rsidR="002E7C6D" w:rsidRPr="002E7C6D" w:rsidRDefault="002E7C6D" w:rsidP="002E7C6D">
      <w:pPr>
        <w:pStyle w:val="Tretekstu"/>
        <w:rPr>
          <w:rFonts w:ascii="Times New Roman" w:hAnsi="Times New Roman" w:cs="Times New Roman"/>
        </w:rPr>
      </w:pPr>
    </w:p>
    <w:p w14:paraId="59622FA5" w14:textId="77777777" w:rsidR="002E7C6D" w:rsidRPr="002E7C6D" w:rsidRDefault="002E7C6D" w:rsidP="002E7C6D">
      <w:pPr>
        <w:shd w:val="clear" w:color="auto" w:fill="FFFFFF"/>
        <w:spacing w:before="60" w:after="120"/>
        <w:outlineLvl w:val="0"/>
      </w:pPr>
      <w:r w:rsidRPr="002E7C6D">
        <w:t xml:space="preserve">Przedmiotem zamówienia jest dostawa oraz instalacja fabrycznie nowego kompaktowego skaningowego mikroskopu elektronowego (SEM) z możliwością pracy w warunkach wysokiej i niskiej próżni wraz z niezbędnym do jego prawidłowego funkcjonowania wyposażeniem dodatkowym i oprogramowaniem, o parametrach technicznych, funkcjonalnych i użytkowych nie gorszych niż opisane poniżej, oraz instalacja aparatury w miejscu wskazanym przez Zamawiającego wraz z kalibracją, instruktażem, wdrożeniem i testowaniem parametrów technicznych urządzenia w miejscu instalacji. </w:t>
      </w:r>
    </w:p>
    <w:p w14:paraId="26CAC50E" w14:textId="77777777" w:rsidR="002E7C6D" w:rsidRPr="002E7C6D" w:rsidRDefault="002E7C6D" w:rsidP="002E7C6D">
      <w:pPr>
        <w:shd w:val="clear" w:color="auto" w:fill="FFFFFF"/>
        <w:spacing w:before="60" w:after="120"/>
        <w:outlineLvl w:val="0"/>
      </w:pPr>
      <w:r w:rsidRPr="002E7C6D">
        <w:t>Dostawa powinna obejmować następujące składniki i cechy:</w:t>
      </w:r>
    </w:p>
    <w:p w14:paraId="4BF66414" w14:textId="77777777" w:rsidR="002E7C6D" w:rsidRPr="002E7C6D" w:rsidRDefault="002E7C6D" w:rsidP="002E7C6D">
      <w:pPr>
        <w:shd w:val="clear" w:color="auto" w:fill="FFFFFF"/>
        <w:spacing w:before="60" w:after="120"/>
        <w:outlineLvl w:val="0"/>
      </w:pPr>
    </w:p>
    <w:p w14:paraId="466A43BC" w14:textId="77777777" w:rsidR="002E7C6D" w:rsidRPr="002E7C6D" w:rsidRDefault="002E7C6D" w:rsidP="00E710BF">
      <w:pPr>
        <w:numPr>
          <w:ilvl w:val="0"/>
          <w:numId w:val="14"/>
        </w:numPr>
        <w:shd w:val="clear" w:color="auto" w:fill="FFFFFF"/>
        <w:tabs>
          <w:tab w:val="clear" w:pos="720"/>
        </w:tabs>
        <w:spacing w:before="60" w:after="120"/>
        <w:ind w:left="567" w:hanging="567"/>
        <w:outlineLvl w:val="0"/>
        <w:rPr>
          <w:b/>
          <w:bCs/>
          <w:i/>
        </w:rPr>
      </w:pPr>
      <w:r w:rsidRPr="002E7C6D">
        <w:rPr>
          <w:b/>
          <w:bCs/>
          <w:i/>
        </w:rPr>
        <w:t>Skaningowy mikroskop elektronowy (SEM)</w:t>
      </w:r>
    </w:p>
    <w:p w14:paraId="75B54F6C" w14:textId="77777777" w:rsidR="002E7C6D" w:rsidRPr="002E7C6D" w:rsidRDefault="002E7C6D" w:rsidP="002E7C6D">
      <w:pPr>
        <w:pStyle w:val="Tekstpodstawowy"/>
        <w:spacing w:before="60"/>
      </w:pPr>
      <w:r w:rsidRPr="002E7C6D">
        <w:t xml:space="preserve">Mikroskop SEM powinien być instrumentem najnowszej generacji, sterowanym całkowicie cyfrowo. Mikroskop powinien bezwzględnie spełniać następujące wymagania: </w:t>
      </w:r>
    </w:p>
    <w:p w14:paraId="47B4D10E" w14:textId="77777777" w:rsidR="002E7C6D" w:rsidRPr="002E7C6D" w:rsidRDefault="002E7C6D" w:rsidP="00E710BF">
      <w:pPr>
        <w:numPr>
          <w:ilvl w:val="0"/>
          <w:numId w:val="14"/>
        </w:numPr>
        <w:shd w:val="clear" w:color="auto" w:fill="FFFFFF"/>
        <w:spacing w:before="60" w:after="120"/>
        <w:ind w:left="567" w:hanging="567"/>
      </w:pPr>
      <w:r w:rsidRPr="002E7C6D">
        <w:t>Mobilna, kompaktowa kolumna mikroskopu z chassis na kółkach, o wymiarach poziomych nie większych niż 80 cm x 90 cm i masie nie przekraczającej 320 kg.</w:t>
      </w:r>
    </w:p>
    <w:p w14:paraId="7EC4D26F" w14:textId="77777777" w:rsidR="002E7C6D" w:rsidRPr="002E7C6D" w:rsidRDefault="002E7C6D" w:rsidP="00E710BF">
      <w:pPr>
        <w:numPr>
          <w:ilvl w:val="0"/>
          <w:numId w:val="14"/>
        </w:numPr>
        <w:shd w:val="clear" w:color="auto" w:fill="FFFFFF"/>
        <w:spacing w:before="60" w:after="120"/>
        <w:ind w:left="567" w:hanging="567"/>
      </w:pPr>
      <w:r w:rsidRPr="002E7C6D">
        <w:t>Układ optyki elektronowej z działem elektronowym z precentrowaną katodą wolframową oraz cylindrem Wehnelta o kształcie stożkowym.</w:t>
      </w:r>
    </w:p>
    <w:p w14:paraId="5FC9F00C" w14:textId="77777777" w:rsidR="002E7C6D" w:rsidRPr="002E7C6D" w:rsidRDefault="002E7C6D" w:rsidP="00E710BF">
      <w:pPr>
        <w:numPr>
          <w:ilvl w:val="0"/>
          <w:numId w:val="14"/>
        </w:numPr>
        <w:shd w:val="clear" w:color="auto" w:fill="FFFFFF"/>
        <w:spacing w:before="60" w:after="120"/>
        <w:ind w:left="567" w:hanging="567"/>
      </w:pPr>
      <w:r w:rsidRPr="002E7C6D">
        <w:t xml:space="preserve">Prowadzenie obserwacji w warunkach wysokiej i niskiej próżni. </w:t>
      </w:r>
    </w:p>
    <w:p w14:paraId="610AE2C9" w14:textId="77777777" w:rsidR="002E7C6D" w:rsidRPr="002E7C6D" w:rsidRDefault="002E7C6D" w:rsidP="00E710BF">
      <w:pPr>
        <w:numPr>
          <w:ilvl w:val="0"/>
          <w:numId w:val="14"/>
        </w:numPr>
        <w:shd w:val="clear" w:color="auto" w:fill="FFFFFF"/>
        <w:spacing w:before="60" w:after="120"/>
        <w:ind w:left="567" w:hanging="567"/>
      </w:pPr>
      <w:r w:rsidRPr="002E7C6D">
        <w:t>Wartość ciśnienia w komorze preparatu w trybie niskiej próżni regulowana w zakresie od 10 Pa do co najmniej 100 Pa.</w:t>
      </w:r>
    </w:p>
    <w:p w14:paraId="79AB1E78" w14:textId="77777777" w:rsidR="002E7C6D" w:rsidRPr="002E7C6D" w:rsidRDefault="002E7C6D" w:rsidP="00E710BF">
      <w:pPr>
        <w:numPr>
          <w:ilvl w:val="0"/>
          <w:numId w:val="14"/>
        </w:numPr>
        <w:shd w:val="clear" w:color="auto" w:fill="FFFFFF"/>
        <w:tabs>
          <w:tab w:val="left" w:pos="-360"/>
        </w:tabs>
        <w:spacing w:before="60" w:after="120"/>
        <w:ind w:left="567" w:hanging="567"/>
      </w:pPr>
      <w:r w:rsidRPr="002E7C6D">
        <w:t>Napięcie przyspieszające regulowane w zakresie od 500 V do 30 kV, z krokiem nie większym niż 1 kV.</w:t>
      </w:r>
    </w:p>
    <w:p w14:paraId="34BCDF8D" w14:textId="77777777" w:rsidR="002E7C6D" w:rsidRPr="002E7C6D" w:rsidRDefault="002E7C6D" w:rsidP="00E710BF">
      <w:pPr>
        <w:numPr>
          <w:ilvl w:val="0"/>
          <w:numId w:val="14"/>
        </w:numPr>
        <w:shd w:val="clear" w:color="auto" w:fill="FFFFFF"/>
        <w:spacing w:before="60" w:after="120"/>
        <w:ind w:left="567" w:hanging="567"/>
      </w:pPr>
      <w:r w:rsidRPr="002E7C6D">
        <w:rPr>
          <w:bCs/>
        </w:rPr>
        <w:t>Zdolność rozdzielcza mikroskopu w trybie wysokiej próżni:</w:t>
      </w:r>
    </w:p>
    <w:p w14:paraId="4CD8E4BC" w14:textId="77777777" w:rsidR="002E7C6D" w:rsidRPr="002E7C6D" w:rsidRDefault="002E7C6D" w:rsidP="00E710BF">
      <w:pPr>
        <w:numPr>
          <w:ilvl w:val="0"/>
          <w:numId w:val="15"/>
        </w:numPr>
        <w:shd w:val="clear" w:color="auto" w:fill="FFFFFF"/>
        <w:tabs>
          <w:tab w:val="clear" w:pos="794"/>
          <w:tab w:val="num" w:pos="851"/>
        </w:tabs>
        <w:spacing w:before="60" w:after="120"/>
        <w:ind w:left="851" w:hanging="284"/>
      </w:pPr>
      <w:r w:rsidRPr="002E7C6D">
        <w:rPr>
          <w:bCs/>
        </w:rPr>
        <w:t>nie gorsza niż 3,</w:t>
      </w:r>
      <w:r w:rsidRPr="002E7C6D">
        <w:t xml:space="preserve">0 </w:t>
      </w:r>
      <w:r w:rsidRPr="002E7C6D">
        <w:rPr>
          <w:bCs/>
        </w:rPr>
        <w:t>nm</w:t>
      </w:r>
      <w:r w:rsidRPr="002E7C6D">
        <w:t xml:space="preserve"> przy napięciu przyspieszającym 30 kV</w:t>
      </w:r>
      <w:r w:rsidRPr="002E7C6D">
        <w:rPr>
          <w:bCs/>
        </w:rPr>
        <w:t>,</w:t>
      </w:r>
    </w:p>
    <w:p w14:paraId="37CBE933" w14:textId="77777777" w:rsidR="002E7C6D" w:rsidRPr="002E7C6D" w:rsidRDefault="002E7C6D" w:rsidP="00E710BF">
      <w:pPr>
        <w:numPr>
          <w:ilvl w:val="0"/>
          <w:numId w:val="15"/>
        </w:numPr>
        <w:shd w:val="clear" w:color="auto" w:fill="FFFFFF"/>
        <w:tabs>
          <w:tab w:val="clear" w:pos="794"/>
          <w:tab w:val="num" w:pos="851"/>
        </w:tabs>
        <w:spacing w:before="60" w:after="120"/>
        <w:ind w:left="851" w:hanging="284"/>
      </w:pPr>
      <w:r w:rsidRPr="002E7C6D">
        <w:rPr>
          <w:bCs/>
        </w:rPr>
        <w:t>nie gorsza niż 8,0</w:t>
      </w:r>
      <w:r w:rsidRPr="002E7C6D">
        <w:t xml:space="preserve"> </w:t>
      </w:r>
      <w:r w:rsidRPr="002E7C6D">
        <w:rPr>
          <w:bCs/>
        </w:rPr>
        <w:t>nm</w:t>
      </w:r>
      <w:r w:rsidRPr="002E7C6D">
        <w:t xml:space="preserve"> przy napięciu przyspieszającym 3 kV,</w:t>
      </w:r>
    </w:p>
    <w:p w14:paraId="24BE0865" w14:textId="77777777" w:rsidR="002E7C6D" w:rsidRPr="002E7C6D" w:rsidRDefault="002E7C6D" w:rsidP="00E710BF">
      <w:pPr>
        <w:numPr>
          <w:ilvl w:val="0"/>
          <w:numId w:val="15"/>
        </w:numPr>
        <w:shd w:val="clear" w:color="auto" w:fill="FFFFFF"/>
        <w:tabs>
          <w:tab w:val="clear" w:pos="794"/>
          <w:tab w:val="num" w:pos="851"/>
        </w:tabs>
        <w:spacing w:before="60" w:after="120"/>
        <w:ind w:left="851" w:hanging="284"/>
      </w:pPr>
      <w:r w:rsidRPr="002E7C6D">
        <w:t>nie gorsza niż 15,0 nm przy napięciu przyspieszającym 1 kV.</w:t>
      </w:r>
    </w:p>
    <w:p w14:paraId="2954CD61" w14:textId="77777777" w:rsidR="002E7C6D" w:rsidRPr="002E7C6D" w:rsidRDefault="002E7C6D" w:rsidP="00E710BF">
      <w:pPr>
        <w:numPr>
          <w:ilvl w:val="0"/>
          <w:numId w:val="14"/>
        </w:numPr>
        <w:shd w:val="clear" w:color="auto" w:fill="FFFFFF"/>
        <w:spacing w:before="60" w:after="120"/>
        <w:ind w:left="567" w:hanging="567"/>
      </w:pPr>
      <w:r w:rsidRPr="002E7C6D">
        <w:rPr>
          <w:bCs/>
        </w:rPr>
        <w:t>Zdolność rozdzielcza mikroskopu w trybie niskiej próżni:</w:t>
      </w:r>
    </w:p>
    <w:p w14:paraId="3557CF0A" w14:textId="77777777" w:rsidR="002E7C6D" w:rsidRPr="002E7C6D" w:rsidRDefault="002E7C6D" w:rsidP="00E710BF">
      <w:pPr>
        <w:numPr>
          <w:ilvl w:val="0"/>
          <w:numId w:val="15"/>
        </w:numPr>
        <w:shd w:val="clear" w:color="auto" w:fill="FFFFFF"/>
        <w:tabs>
          <w:tab w:val="clear" w:pos="794"/>
          <w:tab w:val="num" w:pos="851"/>
        </w:tabs>
        <w:spacing w:before="60" w:after="120"/>
        <w:ind w:left="851" w:hanging="284"/>
      </w:pPr>
      <w:r w:rsidRPr="002E7C6D">
        <w:rPr>
          <w:bCs/>
        </w:rPr>
        <w:t>nie gorsza niż 4</w:t>
      </w:r>
      <w:r w:rsidRPr="002E7C6D">
        <w:t xml:space="preserve">,0 </w:t>
      </w:r>
      <w:r w:rsidRPr="002E7C6D">
        <w:rPr>
          <w:bCs/>
        </w:rPr>
        <w:t>nm</w:t>
      </w:r>
      <w:r w:rsidRPr="002E7C6D">
        <w:t xml:space="preserve"> przy napięciu przyspieszającym 30 kV</w:t>
      </w:r>
      <w:r w:rsidRPr="002E7C6D">
        <w:rPr>
          <w:bCs/>
        </w:rPr>
        <w:t>.</w:t>
      </w:r>
    </w:p>
    <w:p w14:paraId="04AE9372" w14:textId="77777777" w:rsidR="002E7C6D" w:rsidRPr="002E7C6D" w:rsidRDefault="002E7C6D" w:rsidP="00E710BF">
      <w:pPr>
        <w:numPr>
          <w:ilvl w:val="0"/>
          <w:numId w:val="14"/>
        </w:numPr>
        <w:shd w:val="clear" w:color="auto" w:fill="FFFFFF"/>
        <w:spacing w:before="60" w:after="120"/>
      </w:pPr>
      <w:r w:rsidRPr="002E7C6D">
        <w:t>Powiększenie obrazów mikroskopowych (dla próbki umieszczonej w eucentrycznej odległości roboczej, dla obrazu w referencyjnym formacie A6 [128 x 96 mm]):</w:t>
      </w:r>
    </w:p>
    <w:p w14:paraId="385B239A" w14:textId="77777777" w:rsidR="002E7C6D" w:rsidRPr="002E7C6D" w:rsidRDefault="002E7C6D" w:rsidP="00E710BF">
      <w:pPr>
        <w:numPr>
          <w:ilvl w:val="0"/>
          <w:numId w:val="16"/>
        </w:numPr>
        <w:shd w:val="clear" w:color="auto" w:fill="FFFFFF"/>
        <w:tabs>
          <w:tab w:val="clear" w:pos="794"/>
          <w:tab w:val="num" w:pos="851"/>
        </w:tabs>
        <w:spacing w:before="60" w:after="120"/>
        <w:ind w:left="851" w:hanging="284"/>
      </w:pPr>
      <w:r w:rsidRPr="002E7C6D">
        <w:t>Minimalne powiększenie: co najwyżej 5 x,</w:t>
      </w:r>
    </w:p>
    <w:p w14:paraId="1B71A4B6" w14:textId="77777777" w:rsidR="002E7C6D" w:rsidRPr="002E7C6D" w:rsidRDefault="002E7C6D" w:rsidP="00E710BF">
      <w:pPr>
        <w:numPr>
          <w:ilvl w:val="0"/>
          <w:numId w:val="16"/>
        </w:numPr>
        <w:shd w:val="clear" w:color="auto" w:fill="FFFFFF"/>
        <w:tabs>
          <w:tab w:val="clear" w:pos="794"/>
          <w:tab w:val="num" w:pos="851"/>
        </w:tabs>
        <w:spacing w:before="60" w:after="120"/>
        <w:ind w:left="851" w:hanging="284"/>
      </w:pPr>
      <w:r w:rsidRPr="002E7C6D">
        <w:t>Maksymalne powiększenie: co najmniej 300 000 x.</w:t>
      </w:r>
    </w:p>
    <w:p w14:paraId="71C8A4D1" w14:textId="77777777" w:rsidR="002E7C6D" w:rsidRPr="002E7C6D" w:rsidRDefault="002E7C6D" w:rsidP="00E710BF">
      <w:pPr>
        <w:numPr>
          <w:ilvl w:val="0"/>
          <w:numId w:val="14"/>
        </w:numPr>
        <w:shd w:val="clear" w:color="auto" w:fill="FFFFFF"/>
        <w:spacing w:before="60" w:after="120"/>
        <w:ind w:left="567" w:hanging="567"/>
      </w:pPr>
      <w:r w:rsidRPr="002E7C6D">
        <w:t xml:space="preserve">Mikroskop wyposażony w następujące detektory obrazów elektronowych: </w:t>
      </w:r>
    </w:p>
    <w:p w14:paraId="3967E9CD" w14:textId="77777777" w:rsidR="002E7C6D" w:rsidRPr="002E7C6D" w:rsidRDefault="002E7C6D" w:rsidP="00E710BF">
      <w:pPr>
        <w:numPr>
          <w:ilvl w:val="0"/>
          <w:numId w:val="17"/>
        </w:numPr>
        <w:shd w:val="clear" w:color="auto" w:fill="FFFFFF"/>
        <w:tabs>
          <w:tab w:val="clear" w:pos="397"/>
          <w:tab w:val="left" w:pos="851"/>
        </w:tabs>
        <w:spacing w:before="60" w:after="120"/>
        <w:ind w:left="851" w:hanging="454"/>
      </w:pPr>
      <w:r w:rsidRPr="002E7C6D">
        <w:t>Detektor elektronów wtórnych (SE),</w:t>
      </w:r>
    </w:p>
    <w:p w14:paraId="62812B52" w14:textId="77777777" w:rsidR="002E7C6D" w:rsidRPr="002E7C6D" w:rsidRDefault="002E7C6D" w:rsidP="00E710BF">
      <w:pPr>
        <w:numPr>
          <w:ilvl w:val="0"/>
          <w:numId w:val="18"/>
        </w:numPr>
        <w:shd w:val="clear" w:color="auto" w:fill="FFFFFF"/>
        <w:tabs>
          <w:tab w:val="clear" w:pos="397"/>
          <w:tab w:val="left" w:pos="851"/>
        </w:tabs>
        <w:spacing w:before="60" w:after="120"/>
        <w:ind w:left="851" w:hanging="454"/>
      </w:pPr>
      <w:r w:rsidRPr="002E7C6D">
        <w:t>Półprzewodnikowy detektor elektronów wstecznie rozproszonych (BSE).</w:t>
      </w:r>
    </w:p>
    <w:p w14:paraId="1067DE6E" w14:textId="77777777" w:rsidR="002E7C6D" w:rsidRPr="002E7C6D" w:rsidRDefault="002E7C6D" w:rsidP="00E710BF">
      <w:pPr>
        <w:numPr>
          <w:ilvl w:val="0"/>
          <w:numId w:val="14"/>
        </w:numPr>
        <w:shd w:val="clear" w:color="auto" w:fill="FFFFFF"/>
        <w:spacing w:before="60" w:after="120"/>
        <w:ind w:left="567" w:hanging="567"/>
      </w:pPr>
      <w:r w:rsidRPr="002E7C6D">
        <w:lastRenderedPageBreak/>
        <w:t xml:space="preserve">Komora preparatu, umożliwiająca montowanie </w:t>
      </w:r>
      <w:r w:rsidRPr="002E7C6D">
        <w:rPr>
          <w:bCs/>
          <w:iCs/>
        </w:rPr>
        <w:t>próbek o maksymalnej średnicy nie mniejszej niż 150 mm.</w:t>
      </w:r>
    </w:p>
    <w:p w14:paraId="7BCCDC2D" w14:textId="77777777" w:rsidR="002E7C6D" w:rsidRPr="002E7C6D" w:rsidRDefault="002E7C6D" w:rsidP="00E710BF">
      <w:pPr>
        <w:numPr>
          <w:ilvl w:val="0"/>
          <w:numId w:val="14"/>
        </w:numPr>
        <w:shd w:val="clear" w:color="auto" w:fill="FFFFFF"/>
        <w:spacing w:before="60" w:after="120"/>
        <w:ind w:left="567" w:hanging="567"/>
      </w:pPr>
      <w:r w:rsidRPr="002E7C6D">
        <w:t xml:space="preserve">Stolik próbek z eucentrycznym pochyłem dla wszystkich odległości roboczych (WD) </w:t>
      </w:r>
      <w:r w:rsidRPr="002E7C6D">
        <w:br/>
        <w:t xml:space="preserve"> i przemieszczaniem próbki w osiach X, Y, Z, R i T.</w:t>
      </w:r>
    </w:p>
    <w:p w14:paraId="7D27AFB7" w14:textId="77777777" w:rsidR="002E7C6D" w:rsidRPr="002E7C6D" w:rsidRDefault="002E7C6D" w:rsidP="00E710BF">
      <w:pPr>
        <w:numPr>
          <w:ilvl w:val="0"/>
          <w:numId w:val="14"/>
        </w:numPr>
        <w:shd w:val="clear" w:color="auto" w:fill="FFFFFF"/>
        <w:spacing w:before="60" w:after="120"/>
        <w:ind w:left="567" w:hanging="567"/>
      </w:pPr>
      <w:r w:rsidRPr="002E7C6D">
        <w:t xml:space="preserve">Zakresy przesuwów stolika: </w:t>
      </w:r>
    </w:p>
    <w:p w14:paraId="768D0BF8" w14:textId="77777777" w:rsidR="002E7C6D" w:rsidRPr="002E7C6D" w:rsidRDefault="002E7C6D" w:rsidP="00E710BF">
      <w:pPr>
        <w:numPr>
          <w:ilvl w:val="0"/>
          <w:numId w:val="19"/>
        </w:numPr>
        <w:shd w:val="clear" w:color="auto" w:fill="FFFFFF"/>
        <w:tabs>
          <w:tab w:val="clear" w:pos="397"/>
          <w:tab w:val="left" w:pos="851"/>
        </w:tabs>
        <w:spacing w:before="60" w:after="120"/>
        <w:ind w:left="851" w:hanging="284"/>
      </w:pPr>
      <w:r w:rsidRPr="002E7C6D">
        <w:t>X: co najmniej 80 mm – przesuw zmotoryzowany</w:t>
      </w:r>
    </w:p>
    <w:p w14:paraId="1C11191D" w14:textId="77777777" w:rsidR="002E7C6D" w:rsidRPr="002E7C6D" w:rsidRDefault="002E7C6D" w:rsidP="00E710BF">
      <w:pPr>
        <w:numPr>
          <w:ilvl w:val="0"/>
          <w:numId w:val="19"/>
        </w:numPr>
        <w:shd w:val="clear" w:color="auto" w:fill="FFFFFF"/>
        <w:tabs>
          <w:tab w:val="clear" w:pos="397"/>
          <w:tab w:val="left" w:pos="851"/>
        </w:tabs>
        <w:spacing w:before="60" w:after="120"/>
        <w:ind w:left="851" w:hanging="284"/>
      </w:pPr>
      <w:r w:rsidRPr="002E7C6D">
        <w:t>Y: co najmniej 40 mm – przesuw zmotoryzowany</w:t>
      </w:r>
    </w:p>
    <w:p w14:paraId="56FD364A" w14:textId="77777777" w:rsidR="002E7C6D" w:rsidRPr="002E7C6D" w:rsidRDefault="002E7C6D" w:rsidP="00E710BF">
      <w:pPr>
        <w:numPr>
          <w:ilvl w:val="0"/>
          <w:numId w:val="19"/>
        </w:numPr>
        <w:shd w:val="clear" w:color="auto" w:fill="FFFFFF"/>
        <w:tabs>
          <w:tab w:val="clear" w:pos="397"/>
          <w:tab w:val="left" w:pos="851"/>
        </w:tabs>
        <w:spacing w:before="60" w:after="120"/>
        <w:ind w:left="851" w:hanging="284"/>
      </w:pPr>
      <w:r w:rsidRPr="002E7C6D">
        <w:t>Z: co najmniej 40 mm – przesuw ręczny</w:t>
      </w:r>
    </w:p>
    <w:p w14:paraId="4B189D08" w14:textId="77777777" w:rsidR="002E7C6D" w:rsidRPr="002E7C6D" w:rsidRDefault="002E7C6D" w:rsidP="00E710BF">
      <w:pPr>
        <w:numPr>
          <w:ilvl w:val="0"/>
          <w:numId w:val="19"/>
        </w:numPr>
        <w:shd w:val="clear" w:color="auto" w:fill="FFFFFF"/>
        <w:tabs>
          <w:tab w:val="clear" w:pos="397"/>
          <w:tab w:val="left" w:pos="851"/>
        </w:tabs>
        <w:spacing w:before="60" w:after="120"/>
        <w:ind w:left="851" w:hanging="284"/>
      </w:pPr>
      <w:r w:rsidRPr="002E7C6D">
        <w:t>Obrót (R): 360° bez ograniczeń – przesuw ręczny</w:t>
      </w:r>
    </w:p>
    <w:p w14:paraId="0A4D282E" w14:textId="77777777" w:rsidR="002E7C6D" w:rsidRPr="002E7C6D" w:rsidRDefault="002E7C6D" w:rsidP="00E710BF">
      <w:pPr>
        <w:numPr>
          <w:ilvl w:val="0"/>
          <w:numId w:val="19"/>
        </w:numPr>
        <w:shd w:val="clear" w:color="auto" w:fill="FFFFFF"/>
        <w:tabs>
          <w:tab w:val="clear" w:pos="397"/>
          <w:tab w:val="left" w:pos="851"/>
        </w:tabs>
        <w:spacing w:before="60" w:after="120"/>
        <w:ind w:left="851" w:hanging="284"/>
      </w:pPr>
      <w:r w:rsidRPr="002E7C6D">
        <w:t>Pochył (T): minimalny zakres od -10</w:t>
      </w:r>
      <w:r w:rsidRPr="002E7C6D">
        <w:rPr>
          <w:vertAlign w:val="superscript"/>
        </w:rPr>
        <w:t>0</w:t>
      </w:r>
      <w:r w:rsidRPr="002E7C6D">
        <w:t xml:space="preserve"> do +90° - przesuw ręczny.</w:t>
      </w:r>
    </w:p>
    <w:p w14:paraId="4D0B323E" w14:textId="77777777" w:rsidR="002E7C6D" w:rsidRPr="002E7C6D" w:rsidRDefault="002E7C6D" w:rsidP="00E710BF">
      <w:pPr>
        <w:numPr>
          <w:ilvl w:val="0"/>
          <w:numId w:val="14"/>
        </w:numPr>
        <w:shd w:val="clear" w:color="auto" w:fill="FFFFFF"/>
        <w:spacing w:before="60" w:after="120"/>
        <w:ind w:left="567" w:hanging="567"/>
      </w:pPr>
      <w:r w:rsidRPr="002E7C6D">
        <w:t>Mikroskop wyposażony w kolorową kamerę CCD z zasilaczem, umieszczoną na górnej płycie komory, sprzężoną z oprogramowaniem nawigacji stolikiem próbki i umożliwiającą rejestrację referencyjnego obrazu stolika w powiększeniu 1 x.</w:t>
      </w:r>
    </w:p>
    <w:p w14:paraId="419363F1" w14:textId="77777777" w:rsidR="002E7C6D" w:rsidRPr="002E7C6D" w:rsidRDefault="002E7C6D" w:rsidP="00E710BF">
      <w:pPr>
        <w:numPr>
          <w:ilvl w:val="0"/>
          <w:numId w:val="14"/>
        </w:numPr>
        <w:shd w:val="clear" w:color="auto" w:fill="FFFFFF"/>
        <w:spacing w:before="60" w:after="120"/>
        <w:ind w:left="567" w:hanging="567"/>
      </w:pPr>
      <w:r w:rsidRPr="002E7C6D">
        <w:t>Automatyczny układ pompowania mikroskopu z cichą pompą turbomolekularną.</w:t>
      </w:r>
    </w:p>
    <w:p w14:paraId="4E6DF236" w14:textId="77777777" w:rsidR="002E7C6D" w:rsidRPr="002E7C6D" w:rsidRDefault="002E7C6D" w:rsidP="00E710BF">
      <w:pPr>
        <w:numPr>
          <w:ilvl w:val="0"/>
          <w:numId w:val="14"/>
        </w:numPr>
        <w:shd w:val="clear" w:color="auto" w:fill="FFFFFF"/>
        <w:spacing w:before="60" w:after="120"/>
        <w:ind w:left="567" w:hanging="567"/>
      </w:pPr>
      <w:r w:rsidRPr="002E7C6D">
        <w:t>System komputerowy, zapewniający sterowanie mikroskopem, obserwację obrazów mikroskopowych, ich obróbkę oraz zapisywanie w formatach TIFF, BMP oraz JPEG z rozdzielczością maksymalną powyżej 18 megapikseli w 16-to bitowej skali szarości, w tym:</w:t>
      </w:r>
    </w:p>
    <w:p w14:paraId="6AF1DD67" w14:textId="77777777" w:rsidR="002E7C6D" w:rsidRPr="00454F2B" w:rsidRDefault="002E7C6D" w:rsidP="00E710BF">
      <w:pPr>
        <w:numPr>
          <w:ilvl w:val="0"/>
          <w:numId w:val="23"/>
        </w:numPr>
        <w:shd w:val="clear" w:color="auto" w:fill="FFFFFF"/>
        <w:tabs>
          <w:tab w:val="left" w:pos="851"/>
        </w:tabs>
        <w:spacing w:before="60" w:after="120"/>
        <w:ind w:left="851" w:hanging="284"/>
      </w:pPr>
      <w:r w:rsidRPr="00454F2B">
        <w:t>Komputer z jednym zintegrowanym monitorem dotykowym LCD (co najmniej 24"), pracujący w rozdzielczości Full HD (1920 x 1080);</w:t>
      </w:r>
    </w:p>
    <w:p w14:paraId="5BC7A5D0" w14:textId="77777777" w:rsidR="002E7C6D" w:rsidRPr="00454F2B" w:rsidRDefault="002E7C6D" w:rsidP="00E710BF">
      <w:pPr>
        <w:numPr>
          <w:ilvl w:val="0"/>
          <w:numId w:val="23"/>
        </w:numPr>
        <w:shd w:val="clear" w:color="auto" w:fill="FFFFFF"/>
        <w:tabs>
          <w:tab w:val="left" w:pos="851"/>
        </w:tabs>
        <w:spacing w:before="60" w:after="120"/>
        <w:ind w:left="851" w:hanging="284"/>
      </w:pPr>
      <w:r w:rsidRPr="00454F2B">
        <w:t>System operacyjny Microsoft Windows 10</w:t>
      </w:r>
      <w:r w:rsidR="00730FB3" w:rsidRPr="00454F2B">
        <w:t xml:space="preserve"> Pro</w:t>
      </w:r>
      <w:r w:rsidRPr="00454F2B">
        <w:t>.</w:t>
      </w:r>
    </w:p>
    <w:p w14:paraId="1530FDE6" w14:textId="77777777" w:rsidR="002E7C6D" w:rsidRPr="00454F2B" w:rsidRDefault="002E7C6D" w:rsidP="002E7C6D">
      <w:pPr>
        <w:rPr>
          <w:sz w:val="22"/>
          <w:szCs w:val="22"/>
        </w:rPr>
      </w:pPr>
    </w:p>
    <w:tbl>
      <w:tblPr>
        <w:tblW w:w="443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7"/>
        <w:gridCol w:w="6430"/>
      </w:tblGrid>
      <w:tr w:rsidR="002E7C6D" w:rsidRPr="00454F2B" w14:paraId="3556D7E4" w14:textId="77777777" w:rsidTr="00F609DE">
        <w:tc>
          <w:tcPr>
            <w:tcW w:w="1097" w:type="pct"/>
            <w:shd w:val="clear" w:color="auto" w:fill="auto"/>
          </w:tcPr>
          <w:p w14:paraId="13891229" w14:textId="77777777" w:rsidR="002E7C6D" w:rsidRPr="00454F2B" w:rsidRDefault="002E7C6D" w:rsidP="00F609DE">
            <w:pPr>
              <w:pStyle w:val="NormalnyWeb"/>
              <w:spacing w:before="0" w:beforeAutospacing="0" w:after="0" w:afterAutospacing="0"/>
              <w:rPr>
                <w:color w:val="201F1E"/>
                <w:sz w:val="22"/>
                <w:szCs w:val="22"/>
              </w:rPr>
            </w:pPr>
            <w:r w:rsidRPr="00454F2B">
              <w:rPr>
                <w:color w:val="201F1E"/>
                <w:sz w:val="22"/>
                <w:szCs w:val="22"/>
                <w:bdr w:val="none" w:sz="0" w:space="0" w:color="auto" w:frame="1"/>
              </w:rPr>
              <w:t>Procesor</w:t>
            </w:r>
          </w:p>
        </w:tc>
        <w:tc>
          <w:tcPr>
            <w:tcW w:w="3903" w:type="pct"/>
            <w:shd w:val="clear" w:color="auto" w:fill="auto"/>
          </w:tcPr>
          <w:p w14:paraId="0C8A6BD1" w14:textId="032F5756" w:rsidR="002E7C6D" w:rsidRPr="00454F2B" w:rsidRDefault="00450D16" w:rsidP="00F609DE">
            <w:pPr>
              <w:pStyle w:val="NormalnyWeb"/>
              <w:spacing w:before="0" w:beforeAutospacing="0" w:after="0" w:afterAutospacing="0"/>
              <w:rPr>
                <w:color w:val="201F1E"/>
                <w:sz w:val="22"/>
                <w:szCs w:val="22"/>
                <w:bdr w:val="none" w:sz="0" w:space="0" w:color="auto" w:frame="1"/>
              </w:rPr>
            </w:pPr>
            <w:r w:rsidRPr="00454F2B">
              <w:rPr>
                <w:color w:val="201F1E"/>
                <w:sz w:val="22"/>
                <w:szCs w:val="22"/>
                <w:bdr w:val="none" w:sz="0" w:space="0" w:color="auto" w:frame="1"/>
              </w:rPr>
              <w:t>min. 6 rdzeni/12MB/12T/2.7GHz to 4.6GHz/65W lub lepszy</w:t>
            </w:r>
          </w:p>
        </w:tc>
      </w:tr>
      <w:tr w:rsidR="002E7C6D" w:rsidRPr="00454F2B" w14:paraId="316CD7C0" w14:textId="77777777" w:rsidTr="00F609DE">
        <w:tc>
          <w:tcPr>
            <w:tcW w:w="1097" w:type="pct"/>
            <w:shd w:val="clear" w:color="auto" w:fill="auto"/>
          </w:tcPr>
          <w:p w14:paraId="5FA50AB0" w14:textId="77777777" w:rsidR="002E7C6D" w:rsidRPr="00454F2B" w:rsidRDefault="002E7C6D" w:rsidP="00F609DE">
            <w:pPr>
              <w:pStyle w:val="NormalnyWeb"/>
              <w:spacing w:before="0" w:beforeAutospacing="0" w:after="0" w:afterAutospacing="0"/>
              <w:rPr>
                <w:color w:val="201F1E"/>
                <w:sz w:val="22"/>
                <w:szCs w:val="22"/>
              </w:rPr>
            </w:pPr>
            <w:r w:rsidRPr="00454F2B">
              <w:rPr>
                <w:color w:val="201F1E"/>
                <w:sz w:val="22"/>
                <w:szCs w:val="22"/>
                <w:bdr w:val="none" w:sz="0" w:space="0" w:color="auto" w:frame="1"/>
              </w:rPr>
              <w:t>Pamięć operacyjna</w:t>
            </w:r>
          </w:p>
        </w:tc>
        <w:tc>
          <w:tcPr>
            <w:tcW w:w="3903" w:type="pct"/>
            <w:shd w:val="clear" w:color="auto" w:fill="auto"/>
          </w:tcPr>
          <w:p w14:paraId="5997D901" w14:textId="77777777" w:rsidR="002E7C6D" w:rsidRPr="00454F2B" w:rsidRDefault="002E7C6D" w:rsidP="00F609DE">
            <w:pPr>
              <w:pStyle w:val="NormalnyWeb"/>
              <w:spacing w:before="0" w:beforeAutospacing="0" w:after="0" w:afterAutospacing="0"/>
              <w:rPr>
                <w:color w:val="201F1E"/>
                <w:sz w:val="22"/>
                <w:szCs w:val="22"/>
                <w:bdr w:val="none" w:sz="0" w:space="0" w:color="auto" w:frame="1"/>
              </w:rPr>
            </w:pPr>
            <w:r w:rsidRPr="00454F2B">
              <w:rPr>
                <w:color w:val="201F1E"/>
                <w:sz w:val="22"/>
                <w:szCs w:val="22"/>
                <w:bdr w:val="none" w:sz="0" w:space="0" w:color="auto" w:frame="1"/>
              </w:rPr>
              <w:t>min. 32 GB</w:t>
            </w:r>
          </w:p>
        </w:tc>
      </w:tr>
      <w:tr w:rsidR="002E7C6D" w:rsidRPr="00454F2B" w14:paraId="45D2E4B2" w14:textId="77777777" w:rsidTr="00F609DE">
        <w:tc>
          <w:tcPr>
            <w:tcW w:w="1097" w:type="pct"/>
            <w:shd w:val="clear" w:color="auto" w:fill="auto"/>
          </w:tcPr>
          <w:p w14:paraId="379DB92B" w14:textId="77777777" w:rsidR="002E7C6D" w:rsidRPr="00454F2B" w:rsidRDefault="002E7C6D" w:rsidP="00F609DE">
            <w:pPr>
              <w:pStyle w:val="NormalnyWeb"/>
              <w:spacing w:before="0" w:beforeAutospacing="0" w:after="0" w:afterAutospacing="0"/>
              <w:rPr>
                <w:color w:val="201F1E"/>
                <w:sz w:val="22"/>
                <w:szCs w:val="22"/>
              </w:rPr>
            </w:pPr>
            <w:r w:rsidRPr="00454F2B">
              <w:rPr>
                <w:color w:val="201F1E"/>
                <w:sz w:val="22"/>
                <w:szCs w:val="22"/>
                <w:bdr w:val="none" w:sz="0" w:space="0" w:color="auto" w:frame="1"/>
              </w:rPr>
              <w:t>Dysk twardy</w:t>
            </w:r>
          </w:p>
        </w:tc>
        <w:tc>
          <w:tcPr>
            <w:tcW w:w="3903" w:type="pct"/>
            <w:shd w:val="clear" w:color="auto" w:fill="auto"/>
          </w:tcPr>
          <w:p w14:paraId="38D566FC" w14:textId="1BF76344" w:rsidR="002E7C6D" w:rsidRPr="00454F2B" w:rsidRDefault="002E7C6D" w:rsidP="00F609DE">
            <w:pPr>
              <w:pStyle w:val="NormalnyWeb"/>
              <w:spacing w:before="0" w:beforeAutospacing="0" w:after="0" w:afterAutospacing="0"/>
              <w:rPr>
                <w:color w:val="201F1E"/>
                <w:sz w:val="22"/>
                <w:szCs w:val="22"/>
                <w:bdr w:val="none" w:sz="0" w:space="0" w:color="auto" w:frame="1"/>
              </w:rPr>
            </w:pPr>
            <w:r w:rsidRPr="00454F2B">
              <w:rPr>
                <w:color w:val="201F1E"/>
                <w:sz w:val="22"/>
                <w:szCs w:val="22"/>
                <w:bdr w:val="none" w:sz="0" w:space="0" w:color="auto" w:frame="1"/>
              </w:rPr>
              <w:t>SSD o pojemności min.</w:t>
            </w:r>
            <w:r w:rsidRPr="00454F2B">
              <w:rPr>
                <w:sz w:val="22"/>
                <w:szCs w:val="22"/>
              </w:rPr>
              <w:t> </w:t>
            </w:r>
            <w:r w:rsidR="00450D16" w:rsidRPr="00454F2B">
              <w:rPr>
                <w:color w:val="201F1E"/>
                <w:sz w:val="22"/>
                <w:szCs w:val="22"/>
                <w:bdr w:val="none" w:sz="0" w:space="0" w:color="auto" w:frame="1"/>
              </w:rPr>
              <w:t>2TB</w:t>
            </w:r>
          </w:p>
          <w:p w14:paraId="6DDCAC82" w14:textId="77777777" w:rsidR="002E7C6D" w:rsidRPr="00454F2B" w:rsidRDefault="002E7C6D" w:rsidP="00F609DE">
            <w:pPr>
              <w:pStyle w:val="NormalnyWeb"/>
              <w:spacing w:before="0" w:beforeAutospacing="0" w:after="0" w:afterAutospacing="0"/>
              <w:rPr>
                <w:color w:val="201F1E"/>
                <w:sz w:val="22"/>
                <w:szCs w:val="22"/>
                <w:bdr w:val="none" w:sz="0" w:space="0" w:color="auto" w:frame="1"/>
              </w:rPr>
            </w:pPr>
            <w:r w:rsidRPr="00454F2B">
              <w:rPr>
                <w:color w:val="201F1E"/>
                <w:sz w:val="22"/>
                <w:szCs w:val="22"/>
                <w:bdr w:val="none" w:sz="0" w:space="0" w:color="auto" w:frame="1"/>
              </w:rPr>
              <w:t>oraz HDD o pojemności min.</w:t>
            </w:r>
            <w:r w:rsidRPr="00454F2B">
              <w:rPr>
                <w:sz w:val="22"/>
                <w:szCs w:val="22"/>
              </w:rPr>
              <w:t> </w:t>
            </w:r>
            <w:r w:rsidR="00DB397A" w:rsidRPr="00454F2B">
              <w:rPr>
                <w:color w:val="201F1E"/>
                <w:sz w:val="22"/>
                <w:szCs w:val="22"/>
                <w:bdr w:val="none" w:sz="0" w:space="0" w:color="auto" w:frame="1"/>
              </w:rPr>
              <w:t>2</w:t>
            </w:r>
            <w:r w:rsidRPr="00454F2B">
              <w:rPr>
                <w:color w:val="201F1E"/>
                <w:sz w:val="22"/>
                <w:szCs w:val="22"/>
                <w:bdr w:val="none" w:sz="0" w:space="0" w:color="auto" w:frame="1"/>
              </w:rPr>
              <w:t>TB</w:t>
            </w:r>
          </w:p>
        </w:tc>
      </w:tr>
      <w:tr w:rsidR="002E7C6D" w:rsidRPr="00454F2B" w14:paraId="02178F89" w14:textId="77777777" w:rsidTr="00F609DE">
        <w:tc>
          <w:tcPr>
            <w:tcW w:w="1097" w:type="pct"/>
            <w:shd w:val="clear" w:color="auto" w:fill="auto"/>
          </w:tcPr>
          <w:p w14:paraId="469C690A" w14:textId="77777777" w:rsidR="002E7C6D" w:rsidRPr="00454F2B" w:rsidRDefault="002E7C6D" w:rsidP="00F609DE">
            <w:pPr>
              <w:pStyle w:val="NormalnyWeb"/>
              <w:spacing w:before="0" w:beforeAutospacing="0" w:after="0" w:afterAutospacing="0"/>
              <w:rPr>
                <w:color w:val="201F1E"/>
                <w:sz w:val="22"/>
                <w:szCs w:val="22"/>
              </w:rPr>
            </w:pPr>
            <w:r w:rsidRPr="00454F2B">
              <w:rPr>
                <w:color w:val="201F1E"/>
                <w:sz w:val="22"/>
                <w:szCs w:val="22"/>
                <w:bdr w:val="none" w:sz="0" w:space="0" w:color="auto" w:frame="1"/>
              </w:rPr>
              <w:t>Łączność</w:t>
            </w:r>
          </w:p>
        </w:tc>
        <w:tc>
          <w:tcPr>
            <w:tcW w:w="3903" w:type="pct"/>
            <w:shd w:val="clear" w:color="auto" w:fill="auto"/>
          </w:tcPr>
          <w:p w14:paraId="79767F71" w14:textId="77777777" w:rsidR="002E7C6D" w:rsidRPr="00454F2B" w:rsidRDefault="002E7C6D" w:rsidP="00F609DE">
            <w:pPr>
              <w:pStyle w:val="NormalnyWeb"/>
              <w:spacing w:before="0" w:beforeAutospacing="0" w:after="0" w:afterAutospacing="0"/>
              <w:rPr>
                <w:color w:val="201F1E"/>
                <w:sz w:val="22"/>
                <w:szCs w:val="22"/>
                <w:bdr w:val="none" w:sz="0" w:space="0" w:color="auto" w:frame="1"/>
              </w:rPr>
            </w:pPr>
            <w:r w:rsidRPr="00454F2B">
              <w:rPr>
                <w:color w:val="201F1E"/>
                <w:sz w:val="22"/>
                <w:szCs w:val="22"/>
                <w:bdr w:val="none" w:sz="0" w:space="0" w:color="auto" w:frame="1"/>
              </w:rPr>
              <w:t>Karta sieciowa</w:t>
            </w:r>
          </w:p>
          <w:p w14:paraId="520417F2" w14:textId="77777777" w:rsidR="002E7C6D" w:rsidRPr="00454F2B" w:rsidRDefault="002E7C6D" w:rsidP="00F609DE">
            <w:pPr>
              <w:pStyle w:val="NormalnyWeb"/>
              <w:spacing w:before="0" w:beforeAutospacing="0" w:after="0" w:afterAutospacing="0"/>
              <w:rPr>
                <w:color w:val="201F1E"/>
                <w:sz w:val="22"/>
                <w:szCs w:val="22"/>
                <w:bdr w:val="none" w:sz="0" w:space="0" w:color="auto" w:frame="1"/>
              </w:rPr>
            </w:pPr>
            <w:r w:rsidRPr="00454F2B">
              <w:rPr>
                <w:color w:val="201F1E"/>
                <w:sz w:val="22"/>
                <w:szCs w:val="22"/>
                <w:bdr w:val="none" w:sz="0" w:space="0" w:color="auto" w:frame="1"/>
              </w:rPr>
              <w:t>1 Gbit/s Ethernet</w:t>
            </w:r>
          </w:p>
        </w:tc>
      </w:tr>
      <w:tr w:rsidR="002E7C6D" w:rsidRPr="00454F2B" w14:paraId="17A8004D" w14:textId="77777777" w:rsidTr="00F609DE">
        <w:tc>
          <w:tcPr>
            <w:tcW w:w="1097" w:type="pct"/>
            <w:shd w:val="clear" w:color="auto" w:fill="auto"/>
          </w:tcPr>
          <w:p w14:paraId="5CEA2E78" w14:textId="77777777" w:rsidR="002E7C6D" w:rsidRPr="00454F2B" w:rsidRDefault="002E7C6D" w:rsidP="00F609DE">
            <w:pPr>
              <w:pStyle w:val="NormalnyWeb"/>
              <w:spacing w:before="0" w:beforeAutospacing="0" w:after="0" w:afterAutospacing="0"/>
              <w:rPr>
                <w:color w:val="201F1E"/>
                <w:sz w:val="22"/>
                <w:szCs w:val="22"/>
              </w:rPr>
            </w:pPr>
            <w:r w:rsidRPr="00454F2B">
              <w:rPr>
                <w:color w:val="201F1E"/>
                <w:sz w:val="22"/>
                <w:szCs w:val="22"/>
                <w:bdr w:val="none" w:sz="0" w:space="0" w:color="auto" w:frame="1"/>
              </w:rPr>
              <w:t>Wejście/Wyjście</w:t>
            </w:r>
          </w:p>
        </w:tc>
        <w:tc>
          <w:tcPr>
            <w:tcW w:w="3903" w:type="pct"/>
            <w:shd w:val="clear" w:color="auto" w:fill="auto"/>
          </w:tcPr>
          <w:p w14:paraId="1F05982D" w14:textId="77777777" w:rsidR="002E7C6D" w:rsidRPr="00454F2B" w:rsidRDefault="002E7C6D" w:rsidP="00F609DE">
            <w:pPr>
              <w:pStyle w:val="NormalnyWeb"/>
              <w:spacing w:before="0" w:beforeAutospacing="0" w:after="0" w:afterAutospacing="0"/>
              <w:rPr>
                <w:color w:val="201F1E"/>
                <w:sz w:val="22"/>
                <w:szCs w:val="22"/>
                <w:bdr w:val="none" w:sz="0" w:space="0" w:color="auto" w:frame="1"/>
              </w:rPr>
            </w:pPr>
            <w:r w:rsidRPr="00454F2B">
              <w:rPr>
                <w:color w:val="201F1E"/>
                <w:sz w:val="22"/>
                <w:szCs w:val="22"/>
                <w:bdr w:val="none" w:sz="0" w:space="0" w:color="auto" w:frame="1"/>
              </w:rPr>
              <w:t xml:space="preserve">Co najmniej 6 portów USB </w:t>
            </w:r>
            <w:r w:rsidRPr="00454F2B">
              <w:rPr>
                <w:color w:val="201F1E"/>
                <w:sz w:val="22"/>
                <w:szCs w:val="22"/>
                <w:bdr w:val="none" w:sz="0" w:space="0" w:color="auto" w:frame="1"/>
              </w:rPr>
              <w:br/>
              <w:t>DisplayPort i HDMI</w:t>
            </w:r>
          </w:p>
          <w:p w14:paraId="34ABB404" w14:textId="77777777" w:rsidR="002E7C6D" w:rsidRPr="00454F2B" w:rsidRDefault="002E7C6D" w:rsidP="00F609DE">
            <w:pPr>
              <w:pStyle w:val="NormalnyWeb"/>
              <w:spacing w:before="0" w:beforeAutospacing="0" w:after="0" w:afterAutospacing="0"/>
              <w:rPr>
                <w:color w:val="201F1E"/>
                <w:sz w:val="22"/>
                <w:szCs w:val="22"/>
                <w:bdr w:val="none" w:sz="0" w:space="0" w:color="auto" w:frame="1"/>
              </w:rPr>
            </w:pPr>
            <w:r w:rsidRPr="00454F2B">
              <w:rPr>
                <w:color w:val="201F1E"/>
                <w:sz w:val="22"/>
                <w:szCs w:val="22"/>
                <w:bdr w:val="none" w:sz="0" w:space="0" w:color="auto" w:frame="1"/>
              </w:rPr>
              <w:t>Gniazdo słuchawek i mikrofonu</w:t>
            </w:r>
          </w:p>
          <w:p w14:paraId="3A25C3BD" w14:textId="77777777" w:rsidR="002E7C6D" w:rsidRPr="00454F2B" w:rsidRDefault="002E7C6D" w:rsidP="00F609DE">
            <w:pPr>
              <w:pStyle w:val="NormalnyWeb"/>
              <w:spacing w:before="0" w:beforeAutospacing="0" w:after="0" w:afterAutospacing="0"/>
              <w:rPr>
                <w:color w:val="201F1E"/>
                <w:sz w:val="22"/>
                <w:szCs w:val="22"/>
                <w:bdr w:val="none" w:sz="0" w:space="0" w:color="auto" w:frame="1"/>
              </w:rPr>
            </w:pPr>
            <w:r w:rsidRPr="00454F2B">
              <w:rPr>
                <w:color w:val="201F1E"/>
                <w:sz w:val="22"/>
                <w:szCs w:val="22"/>
                <w:bdr w:val="none" w:sz="0" w:space="0" w:color="auto" w:frame="1"/>
              </w:rPr>
              <w:t>Ethernet</w:t>
            </w:r>
            <w:r w:rsidRPr="00454F2B">
              <w:rPr>
                <w:color w:val="201F1E"/>
                <w:sz w:val="22"/>
                <w:szCs w:val="22"/>
                <w:bdr w:val="none" w:sz="0" w:space="0" w:color="auto" w:frame="1"/>
              </w:rPr>
              <w:br/>
              <w:t>Gniazdo na kartę SDXC</w:t>
            </w:r>
          </w:p>
          <w:p w14:paraId="55D2EBAC" w14:textId="77777777" w:rsidR="002E7C6D" w:rsidRPr="00454F2B" w:rsidRDefault="002E7C6D" w:rsidP="00F609DE">
            <w:pPr>
              <w:pStyle w:val="NormalnyWeb"/>
              <w:spacing w:before="0" w:beforeAutospacing="0" w:after="0" w:afterAutospacing="0"/>
              <w:rPr>
                <w:color w:val="201F1E"/>
                <w:sz w:val="22"/>
                <w:szCs w:val="22"/>
                <w:bdr w:val="none" w:sz="0" w:space="0" w:color="auto" w:frame="1"/>
              </w:rPr>
            </w:pPr>
            <w:r w:rsidRPr="00454F2B">
              <w:rPr>
                <w:color w:val="201F1E"/>
                <w:sz w:val="22"/>
                <w:szCs w:val="22"/>
                <w:bdr w:val="none" w:sz="0" w:space="0" w:color="auto" w:frame="1"/>
              </w:rPr>
              <w:t>Uniwersalna nagrywarka wewn. DVD/CD-ROM</w:t>
            </w:r>
          </w:p>
        </w:tc>
      </w:tr>
      <w:tr w:rsidR="002E7C6D" w:rsidRPr="00454F2B" w14:paraId="0C3722DC" w14:textId="77777777" w:rsidTr="00F609DE">
        <w:tc>
          <w:tcPr>
            <w:tcW w:w="1097" w:type="pct"/>
            <w:shd w:val="clear" w:color="auto" w:fill="auto"/>
          </w:tcPr>
          <w:p w14:paraId="23204325" w14:textId="77777777" w:rsidR="002E7C6D" w:rsidRPr="00454F2B" w:rsidRDefault="002E7C6D" w:rsidP="00F609DE">
            <w:pPr>
              <w:pStyle w:val="NormalnyWeb"/>
              <w:spacing w:before="0" w:beforeAutospacing="0" w:after="0" w:afterAutospacing="0"/>
              <w:rPr>
                <w:color w:val="201F1E"/>
                <w:sz w:val="22"/>
                <w:szCs w:val="22"/>
              </w:rPr>
            </w:pPr>
            <w:r w:rsidRPr="00454F2B">
              <w:rPr>
                <w:color w:val="201F1E"/>
                <w:sz w:val="22"/>
                <w:szCs w:val="22"/>
                <w:bdr w:val="none" w:sz="0" w:space="0" w:color="auto" w:frame="1"/>
              </w:rPr>
              <w:t>Wprowadzanie danych</w:t>
            </w:r>
          </w:p>
        </w:tc>
        <w:tc>
          <w:tcPr>
            <w:tcW w:w="3903" w:type="pct"/>
            <w:shd w:val="clear" w:color="auto" w:fill="auto"/>
          </w:tcPr>
          <w:p w14:paraId="27BCAC9F" w14:textId="77777777" w:rsidR="002E7C6D" w:rsidRPr="00454F2B" w:rsidRDefault="002E7C6D" w:rsidP="00F609DE">
            <w:pPr>
              <w:pStyle w:val="NormalnyWeb"/>
              <w:spacing w:before="0" w:beforeAutospacing="0" w:after="0" w:afterAutospacing="0"/>
              <w:rPr>
                <w:color w:val="201F1E"/>
                <w:sz w:val="22"/>
                <w:szCs w:val="22"/>
                <w:bdr w:val="none" w:sz="0" w:space="0" w:color="auto" w:frame="1"/>
              </w:rPr>
            </w:pPr>
            <w:r w:rsidRPr="00454F2B">
              <w:rPr>
                <w:color w:val="201F1E"/>
                <w:sz w:val="22"/>
                <w:szCs w:val="22"/>
                <w:bdr w:val="none" w:sz="0" w:space="0" w:color="auto" w:frame="1"/>
              </w:rPr>
              <w:t>Klawiatura i mysz optyczna (komunikacja kablowa)</w:t>
            </w:r>
          </w:p>
        </w:tc>
      </w:tr>
      <w:tr w:rsidR="002E7C6D" w:rsidRPr="00454F2B" w14:paraId="04DB295D" w14:textId="77777777" w:rsidTr="00F609DE">
        <w:tc>
          <w:tcPr>
            <w:tcW w:w="1097" w:type="pct"/>
            <w:shd w:val="clear" w:color="auto" w:fill="auto"/>
          </w:tcPr>
          <w:p w14:paraId="3A411642" w14:textId="77777777" w:rsidR="002E7C6D" w:rsidRPr="00454F2B" w:rsidRDefault="002E7C6D" w:rsidP="00F609DE">
            <w:pPr>
              <w:pStyle w:val="NormalnyWeb"/>
              <w:spacing w:before="0" w:beforeAutospacing="0" w:after="0" w:afterAutospacing="0"/>
              <w:rPr>
                <w:color w:val="201F1E"/>
                <w:sz w:val="22"/>
                <w:szCs w:val="22"/>
              </w:rPr>
            </w:pPr>
            <w:r w:rsidRPr="00454F2B">
              <w:rPr>
                <w:color w:val="201F1E"/>
                <w:sz w:val="22"/>
                <w:szCs w:val="22"/>
                <w:bdr w:val="none" w:sz="0" w:space="0" w:color="auto" w:frame="1"/>
              </w:rPr>
              <w:t>System operacyjny</w:t>
            </w:r>
          </w:p>
        </w:tc>
        <w:tc>
          <w:tcPr>
            <w:tcW w:w="3903" w:type="pct"/>
            <w:shd w:val="clear" w:color="auto" w:fill="auto"/>
          </w:tcPr>
          <w:p w14:paraId="6DFFAEA0" w14:textId="77777777" w:rsidR="002E7C6D" w:rsidRPr="00454F2B" w:rsidRDefault="002E7C6D" w:rsidP="00F609DE">
            <w:pPr>
              <w:pStyle w:val="NormalnyWeb"/>
              <w:spacing w:before="0" w:beforeAutospacing="0" w:after="0" w:afterAutospacing="0"/>
              <w:rPr>
                <w:color w:val="201F1E"/>
                <w:sz w:val="22"/>
                <w:szCs w:val="22"/>
                <w:bdr w:val="none" w:sz="0" w:space="0" w:color="auto" w:frame="1"/>
              </w:rPr>
            </w:pPr>
            <w:r w:rsidRPr="00454F2B">
              <w:t>Microsoft Windows 10 Pro</w:t>
            </w:r>
            <w:r w:rsidRPr="00454F2B">
              <w:br/>
            </w:r>
            <w:r w:rsidRPr="00454F2B">
              <w:rPr>
                <w:color w:val="201F1E"/>
                <w:sz w:val="22"/>
                <w:szCs w:val="22"/>
                <w:bdr w:val="none" w:sz="0" w:space="0" w:color="auto" w:frame="1"/>
              </w:rPr>
              <w:t>kompatybilny z kompletem oprogramowania</w:t>
            </w:r>
          </w:p>
        </w:tc>
      </w:tr>
    </w:tbl>
    <w:p w14:paraId="66CE845D" w14:textId="77777777" w:rsidR="002E7C6D" w:rsidRPr="00454F2B" w:rsidRDefault="002E7C6D" w:rsidP="002E7C6D">
      <w:pPr>
        <w:rPr>
          <w:sz w:val="22"/>
          <w:szCs w:val="22"/>
        </w:rPr>
      </w:pPr>
    </w:p>
    <w:p w14:paraId="1BB8CABD" w14:textId="77777777" w:rsidR="002E7C6D" w:rsidRPr="00454F2B" w:rsidRDefault="002E7C6D" w:rsidP="002E7C6D">
      <w:pPr>
        <w:ind w:left="567"/>
        <w:jc w:val="both"/>
        <w:rPr>
          <w:sz w:val="22"/>
          <w:szCs w:val="22"/>
          <w:u w:val="single"/>
        </w:rPr>
      </w:pPr>
      <w:r w:rsidRPr="00454F2B">
        <w:rPr>
          <w:sz w:val="22"/>
          <w:szCs w:val="22"/>
          <w:u w:val="single"/>
        </w:rPr>
        <w:t>Monitor dotykowy LCD:</w:t>
      </w:r>
    </w:p>
    <w:tbl>
      <w:tblPr>
        <w:tblW w:w="443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4"/>
        <w:gridCol w:w="4163"/>
      </w:tblGrid>
      <w:tr w:rsidR="002E7C6D" w:rsidRPr="00454F2B" w14:paraId="40F8C336" w14:textId="77777777" w:rsidTr="00F609DE">
        <w:trPr>
          <w:trHeight w:val="397"/>
        </w:trPr>
        <w:tc>
          <w:tcPr>
            <w:tcW w:w="2473" w:type="pct"/>
            <w:shd w:val="clear" w:color="auto" w:fill="auto"/>
          </w:tcPr>
          <w:p w14:paraId="1B467E2B" w14:textId="77777777" w:rsidR="002E7C6D" w:rsidRPr="00454F2B" w:rsidRDefault="002E7C6D" w:rsidP="00F609DE">
            <w:pPr>
              <w:pStyle w:val="NormalnyWeb"/>
              <w:spacing w:before="0" w:beforeAutospacing="0" w:after="0" w:afterAutospacing="0"/>
              <w:rPr>
                <w:color w:val="201F1E"/>
                <w:sz w:val="22"/>
                <w:szCs w:val="22"/>
                <w:bdr w:val="none" w:sz="0" w:space="0" w:color="auto" w:frame="1"/>
              </w:rPr>
            </w:pPr>
            <w:r w:rsidRPr="00454F2B">
              <w:rPr>
                <w:color w:val="201F1E"/>
                <w:sz w:val="22"/>
                <w:szCs w:val="22"/>
                <w:bdr w:val="none" w:sz="0" w:space="0" w:color="auto" w:frame="1"/>
              </w:rPr>
              <w:t>Przekątna ekranu</w:t>
            </w:r>
          </w:p>
        </w:tc>
        <w:tc>
          <w:tcPr>
            <w:tcW w:w="2527" w:type="pct"/>
            <w:shd w:val="clear" w:color="auto" w:fill="auto"/>
          </w:tcPr>
          <w:p w14:paraId="7A62F25D" w14:textId="77777777" w:rsidR="002E7C6D" w:rsidRPr="00454F2B" w:rsidRDefault="002E7C6D" w:rsidP="00F609DE">
            <w:pPr>
              <w:pStyle w:val="NormalnyWeb"/>
              <w:spacing w:before="0" w:beforeAutospacing="0" w:after="0" w:afterAutospacing="0"/>
              <w:rPr>
                <w:color w:val="201F1E"/>
                <w:sz w:val="22"/>
                <w:szCs w:val="22"/>
                <w:bdr w:val="none" w:sz="0" w:space="0" w:color="auto" w:frame="1"/>
              </w:rPr>
            </w:pPr>
            <w:r w:rsidRPr="00454F2B">
              <w:rPr>
                <w:color w:val="201F1E"/>
                <w:sz w:val="22"/>
                <w:szCs w:val="22"/>
                <w:bdr w:val="none" w:sz="0" w:space="0" w:color="auto" w:frame="1"/>
              </w:rPr>
              <w:t>Min. 24 cali</w:t>
            </w:r>
          </w:p>
        </w:tc>
      </w:tr>
      <w:tr w:rsidR="002E7C6D" w:rsidRPr="00454F2B" w14:paraId="108551CB" w14:textId="77777777" w:rsidTr="00F609DE">
        <w:trPr>
          <w:trHeight w:val="397"/>
        </w:trPr>
        <w:tc>
          <w:tcPr>
            <w:tcW w:w="2473" w:type="pct"/>
            <w:shd w:val="clear" w:color="auto" w:fill="auto"/>
          </w:tcPr>
          <w:p w14:paraId="2265B7F9" w14:textId="77777777" w:rsidR="002E7C6D" w:rsidRPr="00454F2B" w:rsidRDefault="002E7C6D" w:rsidP="00F609DE">
            <w:pPr>
              <w:pStyle w:val="NormalnyWeb"/>
              <w:spacing w:before="0" w:beforeAutospacing="0" w:after="0" w:afterAutospacing="0"/>
              <w:rPr>
                <w:color w:val="201F1E"/>
                <w:sz w:val="22"/>
                <w:szCs w:val="22"/>
                <w:bdr w:val="none" w:sz="0" w:space="0" w:color="auto" w:frame="1"/>
              </w:rPr>
            </w:pPr>
            <w:r w:rsidRPr="00454F2B">
              <w:rPr>
                <w:color w:val="201F1E"/>
                <w:sz w:val="22"/>
                <w:szCs w:val="22"/>
                <w:bdr w:val="none" w:sz="0" w:space="0" w:color="auto" w:frame="1"/>
              </w:rPr>
              <w:t>Rozdzielczość</w:t>
            </w:r>
          </w:p>
        </w:tc>
        <w:tc>
          <w:tcPr>
            <w:tcW w:w="2527" w:type="pct"/>
            <w:shd w:val="clear" w:color="auto" w:fill="auto"/>
          </w:tcPr>
          <w:p w14:paraId="334F9EA1" w14:textId="77777777" w:rsidR="002E7C6D" w:rsidRPr="00454F2B" w:rsidRDefault="002E7C6D" w:rsidP="00F609DE">
            <w:pPr>
              <w:pStyle w:val="NormalnyWeb"/>
              <w:spacing w:before="0" w:beforeAutospacing="0" w:after="0" w:afterAutospacing="0"/>
              <w:rPr>
                <w:color w:val="201F1E"/>
                <w:sz w:val="22"/>
                <w:szCs w:val="22"/>
                <w:bdr w:val="none" w:sz="0" w:space="0" w:color="auto" w:frame="1"/>
              </w:rPr>
            </w:pPr>
            <w:r w:rsidRPr="00454F2B">
              <w:rPr>
                <w:color w:val="201F1E"/>
                <w:sz w:val="22"/>
                <w:szCs w:val="22"/>
                <w:bdr w:val="none" w:sz="0" w:space="0" w:color="auto" w:frame="1"/>
              </w:rPr>
              <w:t xml:space="preserve">Nie mniej niż </w:t>
            </w:r>
            <w:hyperlink r:id="rId8" w:history="1">
              <w:r w:rsidRPr="00454F2B">
                <w:rPr>
                  <w:color w:val="201F1E"/>
                  <w:sz w:val="22"/>
                  <w:szCs w:val="22"/>
                  <w:bdr w:val="none" w:sz="0" w:space="0" w:color="auto" w:frame="1"/>
                </w:rPr>
                <w:t>1920 x 1080 (FullHD)</w:t>
              </w:r>
            </w:hyperlink>
          </w:p>
        </w:tc>
      </w:tr>
      <w:tr w:rsidR="002E7C6D" w:rsidRPr="00454F2B" w14:paraId="3170F5E8" w14:textId="77777777" w:rsidTr="00F609DE">
        <w:trPr>
          <w:trHeight w:val="397"/>
        </w:trPr>
        <w:tc>
          <w:tcPr>
            <w:tcW w:w="2473" w:type="pct"/>
            <w:shd w:val="clear" w:color="auto" w:fill="auto"/>
          </w:tcPr>
          <w:p w14:paraId="659FA146" w14:textId="77777777" w:rsidR="002E7C6D" w:rsidRPr="00454F2B" w:rsidRDefault="002E7C6D" w:rsidP="00F609DE">
            <w:pPr>
              <w:pStyle w:val="NormalnyWeb"/>
              <w:spacing w:before="0" w:beforeAutospacing="0" w:after="0" w:afterAutospacing="0"/>
              <w:rPr>
                <w:color w:val="201F1E"/>
                <w:sz w:val="22"/>
                <w:szCs w:val="22"/>
                <w:bdr w:val="none" w:sz="0" w:space="0" w:color="auto" w:frame="1"/>
              </w:rPr>
            </w:pPr>
            <w:r w:rsidRPr="00454F2B">
              <w:rPr>
                <w:color w:val="201F1E"/>
                <w:sz w:val="22"/>
                <w:szCs w:val="22"/>
                <w:bdr w:val="none" w:sz="0" w:space="0" w:color="auto" w:frame="1"/>
              </w:rPr>
              <w:t>Jasność</w:t>
            </w:r>
          </w:p>
        </w:tc>
        <w:tc>
          <w:tcPr>
            <w:tcW w:w="2527" w:type="pct"/>
            <w:shd w:val="clear" w:color="auto" w:fill="auto"/>
          </w:tcPr>
          <w:p w14:paraId="37FAF40A" w14:textId="77777777" w:rsidR="002E7C6D" w:rsidRPr="00454F2B" w:rsidRDefault="002E7C6D" w:rsidP="00F609DE">
            <w:pPr>
              <w:pStyle w:val="NormalnyWeb"/>
              <w:spacing w:before="0" w:beforeAutospacing="0" w:after="0" w:afterAutospacing="0"/>
              <w:rPr>
                <w:color w:val="201F1E"/>
                <w:sz w:val="22"/>
                <w:szCs w:val="22"/>
                <w:bdr w:val="none" w:sz="0" w:space="0" w:color="auto" w:frame="1"/>
              </w:rPr>
            </w:pPr>
            <w:r w:rsidRPr="00454F2B">
              <w:rPr>
                <w:color w:val="201F1E"/>
                <w:sz w:val="22"/>
                <w:szCs w:val="22"/>
                <w:bdr w:val="none" w:sz="0" w:space="0" w:color="auto" w:frame="1"/>
              </w:rPr>
              <w:t>250 cd/m2</w:t>
            </w:r>
          </w:p>
        </w:tc>
      </w:tr>
      <w:tr w:rsidR="002E7C6D" w:rsidRPr="00454F2B" w14:paraId="5D08127C" w14:textId="77777777" w:rsidTr="00F609DE">
        <w:trPr>
          <w:trHeight w:val="397"/>
        </w:trPr>
        <w:tc>
          <w:tcPr>
            <w:tcW w:w="2473" w:type="pct"/>
            <w:shd w:val="clear" w:color="auto" w:fill="auto"/>
          </w:tcPr>
          <w:p w14:paraId="559689B1" w14:textId="77777777" w:rsidR="002E7C6D" w:rsidRPr="00454F2B" w:rsidRDefault="002E7C6D" w:rsidP="00F609DE">
            <w:pPr>
              <w:pStyle w:val="NormalnyWeb"/>
              <w:spacing w:before="0" w:beforeAutospacing="0" w:after="0" w:afterAutospacing="0"/>
              <w:rPr>
                <w:color w:val="201F1E"/>
                <w:sz w:val="22"/>
                <w:szCs w:val="22"/>
                <w:bdr w:val="none" w:sz="0" w:space="0" w:color="auto" w:frame="1"/>
              </w:rPr>
            </w:pPr>
            <w:r w:rsidRPr="00454F2B">
              <w:rPr>
                <w:color w:val="201F1E"/>
                <w:sz w:val="22"/>
                <w:szCs w:val="22"/>
                <w:bdr w:val="none" w:sz="0" w:space="0" w:color="auto" w:frame="1"/>
              </w:rPr>
              <w:lastRenderedPageBreak/>
              <w:t>Kontrast</w:t>
            </w:r>
          </w:p>
        </w:tc>
        <w:tc>
          <w:tcPr>
            <w:tcW w:w="2527" w:type="pct"/>
            <w:shd w:val="clear" w:color="auto" w:fill="auto"/>
          </w:tcPr>
          <w:p w14:paraId="0B2D1EED" w14:textId="77777777" w:rsidR="002E7C6D" w:rsidRPr="00454F2B" w:rsidRDefault="002E7C6D" w:rsidP="00F609DE">
            <w:pPr>
              <w:pStyle w:val="NormalnyWeb"/>
              <w:spacing w:before="0" w:beforeAutospacing="0" w:after="0" w:afterAutospacing="0"/>
              <w:rPr>
                <w:color w:val="201F1E"/>
                <w:sz w:val="22"/>
                <w:szCs w:val="22"/>
                <w:bdr w:val="none" w:sz="0" w:space="0" w:color="auto" w:frame="1"/>
              </w:rPr>
            </w:pPr>
            <w:r w:rsidRPr="00454F2B">
              <w:rPr>
                <w:color w:val="201F1E"/>
                <w:sz w:val="22"/>
                <w:szCs w:val="22"/>
                <w:bdr w:val="none" w:sz="0" w:space="0" w:color="auto" w:frame="1"/>
              </w:rPr>
              <w:t>Statyczny Min. 3000:1</w:t>
            </w:r>
          </w:p>
        </w:tc>
      </w:tr>
      <w:tr w:rsidR="002E7C6D" w:rsidRPr="0014338A" w14:paraId="05629BF2" w14:textId="77777777" w:rsidTr="00F609DE">
        <w:trPr>
          <w:trHeight w:val="397"/>
        </w:trPr>
        <w:tc>
          <w:tcPr>
            <w:tcW w:w="2473" w:type="pct"/>
            <w:shd w:val="clear" w:color="auto" w:fill="auto"/>
          </w:tcPr>
          <w:p w14:paraId="19B9F538" w14:textId="77777777" w:rsidR="002E7C6D" w:rsidRPr="00454F2B" w:rsidRDefault="002E7C6D" w:rsidP="00F609DE">
            <w:pPr>
              <w:pStyle w:val="NormalnyWeb"/>
              <w:spacing w:before="0" w:beforeAutospacing="0" w:after="0" w:afterAutospacing="0"/>
              <w:rPr>
                <w:color w:val="201F1E"/>
                <w:sz w:val="22"/>
                <w:szCs w:val="22"/>
                <w:bdr w:val="none" w:sz="0" w:space="0" w:color="auto" w:frame="1"/>
              </w:rPr>
            </w:pPr>
            <w:r w:rsidRPr="00454F2B">
              <w:rPr>
                <w:color w:val="201F1E"/>
                <w:sz w:val="22"/>
                <w:szCs w:val="22"/>
                <w:bdr w:val="none" w:sz="0" w:space="0" w:color="auto" w:frame="1"/>
              </w:rPr>
              <w:t>Złącza</w:t>
            </w:r>
          </w:p>
        </w:tc>
        <w:tc>
          <w:tcPr>
            <w:tcW w:w="2527" w:type="pct"/>
            <w:shd w:val="clear" w:color="auto" w:fill="auto"/>
          </w:tcPr>
          <w:p w14:paraId="0E01147A" w14:textId="77777777" w:rsidR="002E7C6D" w:rsidRPr="00454F2B" w:rsidRDefault="002E7C6D" w:rsidP="00F609DE">
            <w:pPr>
              <w:pStyle w:val="NormalnyWeb"/>
              <w:spacing w:before="0" w:beforeAutospacing="0" w:after="0" w:afterAutospacing="0"/>
              <w:rPr>
                <w:color w:val="201F1E"/>
                <w:sz w:val="22"/>
                <w:szCs w:val="22"/>
                <w:bdr w:val="none" w:sz="0" w:space="0" w:color="auto" w:frame="1"/>
                <w:lang w:val="en-US"/>
              </w:rPr>
            </w:pPr>
            <w:r w:rsidRPr="00454F2B">
              <w:rPr>
                <w:color w:val="201F1E"/>
                <w:sz w:val="22"/>
                <w:szCs w:val="22"/>
                <w:bdr w:val="none" w:sz="0" w:space="0" w:color="auto" w:frame="1"/>
                <w:lang w:val="en-US"/>
              </w:rPr>
              <w:t xml:space="preserve">D-Sub (VGA) </w:t>
            </w:r>
          </w:p>
          <w:p w14:paraId="5A7B4976" w14:textId="77777777" w:rsidR="002E7C6D" w:rsidRPr="00454F2B" w:rsidRDefault="002E7C6D" w:rsidP="00F609DE">
            <w:pPr>
              <w:pStyle w:val="NormalnyWeb"/>
              <w:spacing w:before="0" w:beforeAutospacing="0" w:after="0" w:afterAutospacing="0"/>
              <w:rPr>
                <w:color w:val="201F1E"/>
                <w:sz w:val="22"/>
                <w:szCs w:val="22"/>
                <w:bdr w:val="none" w:sz="0" w:space="0" w:color="auto" w:frame="1"/>
                <w:lang w:val="en-US"/>
              </w:rPr>
            </w:pPr>
            <w:r w:rsidRPr="00454F2B">
              <w:rPr>
                <w:color w:val="201F1E"/>
                <w:sz w:val="22"/>
                <w:szCs w:val="22"/>
                <w:bdr w:val="none" w:sz="0" w:space="0" w:color="auto" w:frame="1"/>
                <w:lang w:val="en-US"/>
              </w:rPr>
              <w:t xml:space="preserve">DisplayPort </w:t>
            </w:r>
          </w:p>
          <w:p w14:paraId="46BE1619" w14:textId="77777777" w:rsidR="002E7C6D" w:rsidRPr="00454F2B" w:rsidRDefault="002E7C6D" w:rsidP="00F609DE">
            <w:pPr>
              <w:pStyle w:val="NormalnyWeb"/>
              <w:spacing w:before="0" w:beforeAutospacing="0" w:after="0" w:afterAutospacing="0"/>
              <w:rPr>
                <w:color w:val="201F1E"/>
                <w:sz w:val="22"/>
                <w:szCs w:val="22"/>
                <w:bdr w:val="none" w:sz="0" w:space="0" w:color="auto" w:frame="1"/>
                <w:lang w:val="en-US"/>
              </w:rPr>
            </w:pPr>
            <w:r w:rsidRPr="00454F2B">
              <w:rPr>
                <w:color w:val="201F1E"/>
                <w:sz w:val="22"/>
                <w:szCs w:val="22"/>
                <w:bdr w:val="none" w:sz="0" w:space="0" w:color="auto" w:frame="1"/>
                <w:lang w:val="en-US"/>
              </w:rPr>
              <w:t xml:space="preserve">HDMI </w:t>
            </w:r>
          </w:p>
        </w:tc>
      </w:tr>
      <w:tr w:rsidR="002E7C6D" w:rsidRPr="00454F2B" w14:paraId="487F8BCB" w14:textId="77777777" w:rsidTr="00F609DE">
        <w:trPr>
          <w:trHeight w:val="397"/>
        </w:trPr>
        <w:tc>
          <w:tcPr>
            <w:tcW w:w="2473" w:type="pct"/>
            <w:shd w:val="clear" w:color="auto" w:fill="auto"/>
          </w:tcPr>
          <w:p w14:paraId="330544BE" w14:textId="77777777" w:rsidR="002E7C6D" w:rsidRPr="00454F2B" w:rsidRDefault="002E7C6D" w:rsidP="00F609DE">
            <w:pPr>
              <w:pStyle w:val="NormalnyWeb"/>
              <w:spacing w:before="0" w:beforeAutospacing="0" w:after="0" w:afterAutospacing="0"/>
              <w:rPr>
                <w:color w:val="201F1E"/>
                <w:sz w:val="22"/>
                <w:szCs w:val="22"/>
                <w:bdr w:val="none" w:sz="0" w:space="0" w:color="auto" w:frame="1"/>
              </w:rPr>
            </w:pPr>
            <w:r w:rsidRPr="00454F2B">
              <w:rPr>
                <w:color w:val="201F1E"/>
                <w:sz w:val="22"/>
                <w:szCs w:val="22"/>
                <w:bdr w:val="none" w:sz="0" w:space="0" w:color="auto" w:frame="1"/>
              </w:rPr>
              <w:t>Czas reakcji</w:t>
            </w:r>
          </w:p>
        </w:tc>
        <w:tc>
          <w:tcPr>
            <w:tcW w:w="2527" w:type="pct"/>
            <w:shd w:val="clear" w:color="auto" w:fill="auto"/>
          </w:tcPr>
          <w:p w14:paraId="6C2AFED8" w14:textId="02962D3E" w:rsidR="002E7C6D" w:rsidRPr="00454F2B" w:rsidRDefault="002E7C6D" w:rsidP="00F609DE">
            <w:pPr>
              <w:pStyle w:val="NormalnyWeb"/>
              <w:spacing w:before="0" w:beforeAutospacing="0" w:after="0" w:afterAutospacing="0"/>
              <w:rPr>
                <w:color w:val="201F1E"/>
                <w:sz w:val="22"/>
                <w:szCs w:val="22"/>
                <w:bdr w:val="none" w:sz="0" w:space="0" w:color="auto" w:frame="1"/>
              </w:rPr>
            </w:pPr>
            <w:r w:rsidRPr="00454F2B">
              <w:rPr>
                <w:color w:val="201F1E"/>
                <w:sz w:val="22"/>
                <w:szCs w:val="22"/>
                <w:bdr w:val="none" w:sz="0" w:space="0" w:color="auto" w:frame="1"/>
              </w:rPr>
              <w:t xml:space="preserve">Max. </w:t>
            </w:r>
            <w:r w:rsidR="00450D16" w:rsidRPr="00454F2B">
              <w:rPr>
                <w:b/>
                <w:color w:val="201F1E"/>
                <w:sz w:val="22"/>
                <w:szCs w:val="22"/>
                <w:bdr w:val="none" w:sz="0" w:space="0" w:color="auto" w:frame="1"/>
              </w:rPr>
              <w:t>5</w:t>
            </w:r>
            <w:r w:rsidRPr="00454F2B">
              <w:rPr>
                <w:color w:val="201F1E"/>
                <w:sz w:val="22"/>
                <w:szCs w:val="22"/>
                <w:bdr w:val="none" w:sz="0" w:space="0" w:color="auto" w:frame="1"/>
              </w:rPr>
              <w:t xml:space="preserve"> ms </w:t>
            </w:r>
          </w:p>
        </w:tc>
      </w:tr>
      <w:tr w:rsidR="002E7C6D" w:rsidRPr="00454F2B" w14:paraId="6A643988" w14:textId="77777777" w:rsidTr="00F609DE">
        <w:trPr>
          <w:trHeight w:val="397"/>
        </w:trPr>
        <w:tc>
          <w:tcPr>
            <w:tcW w:w="2473" w:type="pct"/>
            <w:shd w:val="clear" w:color="auto" w:fill="auto"/>
          </w:tcPr>
          <w:p w14:paraId="6022D72A" w14:textId="77777777" w:rsidR="002E7C6D" w:rsidRPr="00454F2B" w:rsidRDefault="002E7C6D" w:rsidP="00F609DE">
            <w:pPr>
              <w:pStyle w:val="NormalnyWeb"/>
              <w:spacing w:before="0" w:beforeAutospacing="0" w:after="0" w:afterAutospacing="0"/>
              <w:rPr>
                <w:color w:val="201F1E"/>
                <w:sz w:val="22"/>
                <w:szCs w:val="22"/>
                <w:bdr w:val="none" w:sz="0" w:space="0" w:color="auto" w:frame="1"/>
              </w:rPr>
            </w:pPr>
            <w:r w:rsidRPr="00454F2B">
              <w:rPr>
                <w:color w:val="201F1E"/>
                <w:sz w:val="22"/>
                <w:szCs w:val="22"/>
                <w:bdr w:val="none" w:sz="0" w:space="0" w:color="auto" w:frame="1"/>
              </w:rPr>
              <w:t>Częstotliwość odświeżania matrycy</w:t>
            </w:r>
          </w:p>
        </w:tc>
        <w:tc>
          <w:tcPr>
            <w:tcW w:w="2527" w:type="pct"/>
            <w:shd w:val="clear" w:color="auto" w:fill="auto"/>
          </w:tcPr>
          <w:p w14:paraId="33A56018" w14:textId="56525580" w:rsidR="002E7C6D" w:rsidRPr="00454F2B" w:rsidRDefault="002E7C6D" w:rsidP="00450D16">
            <w:pPr>
              <w:pStyle w:val="NormalnyWeb"/>
              <w:spacing w:before="0" w:beforeAutospacing="0" w:after="0" w:afterAutospacing="0"/>
              <w:rPr>
                <w:color w:val="201F1E"/>
                <w:sz w:val="22"/>
                <w:szCs w:val="22"/>
                <w:bdr w:val="none" w:sz="0" w:space="0" w:color="auto" w:frame="1"/>
              </w:rPr>
            </w:pPr>
            <w:r w:rsidRPr="00454F2B">
              <w:rPr>
                <w:color w:val="201F1E"/>
                <w:sz w:val="22"/>
                <w:szCs w:val="22"/>
                <w:bdr w:val="none" w:sz="0" w:space="0" w:color="auto" w:frame="1"/>
              </w:rPr>
              <w:t xml:space="preserve">Minimum </w:t>
            </w:r>
            <w:r w:rsidR="00450D16" w:rsidRPr="00454F2B">
              <w:rPr>
                <w:color w:val="201F1E"/>
                <w:sz w:val="22"/>
                <w:szCs w:val="22"/>
                <w:bdr w:val="none" w:sz="0" w:space="0" w:color="auto" w:frame="1"/>
              </w:rPr>
              <w:t xml:space="preserve">75 </w:t>
            </w:r>
            <w:r w:rsidRPr="00454F2B">
              <w:rPr>
                <w:color w:val="201F1E"/>
                <w:sz w:val="22"/>
                <w:szCs w:val="22"/>
                <w:bdr w:val="none" w:sz="0" w:space="0" w:color="auto" w:frame="1"/>
              </w:rPr>
              <w:t>Hz</w:t>
            </w:r>
          </w:p>
        </w:tc>
      </w:tr>
      <w:tr w:rsidR="002E7C6D" w:rsidRPr="00454F2B" w14:paraId="3CEEECAB" w14:textId="77777777" w:rsidTr="00F609DE">
        <w:trPr>
          <w:trHeight w:val="397"/>
        </w:trPr>
        <w:tc>
          <w:tcPr>
            <w:tcW w:w="2473" w:type="pct"/>
            <w:shd w:val="clear" w:color="auto" w:fill="auto"/>
          </w:tcPr>
          <w:p w14:paraId="21FFF4D1" w14:textId="77777777" w:rsidR="002E7C6D" w:rsidRPr="00454F2B" w:rsidRDefault="002E7C6D" w:rsidP="00F609DE">
            <w:pPr>
              <w:pStyle w:val="NormalnyWeb"/>
              <w:spacing w:before="0" w:beforeAutospacing="0" w:after="0" w:afterAutospacing="0"/>
              <w:rPr>
                <w:color w:val="201F1E"/>
                <w:sz w:val="22"/>
                <w:szCs w:val="22"/>
                <w:bdr w:val="none" w:sz="0" w:space="0" w:color="auto" w:frame="1"/>
              </w:rPr>
            </w:pPr>
            <w:r w:rsidRPr="00454F2B">
              <w:rPr>
                <w:color w:val="201F1E"/>
                <w:sz w:val="22"/>
                <w:szCs w:val="22"/>
                <w:bdr w:val="none" w:sz="0" w:space="0" w:color="auto" w:frame="1"/>
              </w:rPr>
              <w:t>Format obrazu</w:t>
            </w:r>
          </w:p>
        </w:tc>
        <w:tc>
          <w:tcPr>
            <w:tcW w:w="2527" w:type="pct"/>
            <w:shd w:val="clear" w:color="auto" w:fill="auto"/>
          </w:tcPr>
          <w:p w14:paraId="735FCAAB" w14:textId="77777777" w:rsidR="002E7C6D" w:rsidRPr="00454F2B" w:rsidRDefault="002E7C6D" w:rsidP="00F609DE">
            <w:pPr>
              <w:pStyle w:val="NormalnyWeb"/>
              <w:spacing w:before="0" w:beforeAutospacing="0" w:after="0" w:afterAutospacing="0"/>
              <w:rPr>
                <w:color w:val="201F1E"/>
                <w:sz w:val="22"/>
                <w:szCs w:val="22"/>
                <w:bdr w:val="none" w:sz="0" w:space="0" w:color="auto" w:frame="1"/>
              </w:rPr>
            </w:pPr>
            <w:r w:rsidRPr="00454F2B">
              <w:rPr>
                <w:color w:val="201F1E"/>
                <w:sz w:val="22"/>
                <w:szCs w:val="22"/>
                <w:bdr w:val="none" w:sz="0" w:space="0" w:color="auto" w:frame="1"/>
              </w:rPr>
              <w:t>16:9</w:t>
            </w:r>
          </w:p>
        </w:tc>
      </w:tr>
      <w:tr w:rsidR="002E7C6D" w:rsidRPr="00454F2B" w14:paraId="32786867" w14:textId="77777777" w:rsidTr="00F609DE">
        <w:trPr>
          <w:trHeight w:val="397"/>
        </w:trPr>
        <w:tc>
          <w:tcPr>
            <w:tcW w:w="2473" w:type="pct"/>
            <w:shd w:val="clear" w:color="auto" w:fill="auto"/>
          </w:tcPr>
          <w:p w14:paraId="34FA415A" w14:textId="77777777" w:rsidR="002E7C6D" w:rsidRPr="00454F2B" w:rsidRDefault="002E7C6D" w:rsidP="00F609DE">
            <w:pPr>
              <w:pStyle w:val="NormalnyWeb"/>
              <w:spacing w:before="0" w:beforeAutospacing="0" w:after="0" w:afterAutospacing="0"/>
              <w:rPr>
                <w:color w:val="201F1E"/>
                <w:sz w:val="22"/>
                <w:szCs w:val="22"/>
                <w:bdr w:val="none" w:sz="0" w:space="0" w:color="auto" w:frame="1"/>
              </w:rPr>
            </w:pPr>
            <w:r w:rsidRPr="00454F2B">
              <w:rPr>
                <w:color w:val="201F1E"/>
                <w:sz w:val="22"/>
                <w:szCs w:val="22"/>
                <w:bdr w:val="none" w:sz="0" w:space="0" w:color="auto" w:frame="1"/>
              </w:rPr>
              <w:t>Redukcja światła niebieskiego</w:t>
            </w:r>
          </w:p>
        </w:tc>
        <w:tc>
          <w:tcPr>
            <w:tcW w:w="2527" w:type="pct"/>
            <w:shd w:val="clear" w:color="auto" w:fill="auto"/>
          </w:tcPr>
          <w:p w14:paraId="7FA9DC61" w14:textId="77777777" w:rsidR="002E7C6D" w:rsidRPr="00454F2B" w:rsidRDefault="002E7C6D" w:rsidP="00F609DE">
            <w:pPr>
              <w:pStyle w:val="NormalnyWeb"/>
              <w:spacing w:before="0" w:beforeAutospacing="0" w:after="0" w:afterAutospacing="0"/>
              <w:rPr>
                <w:color w:val="201F1E"/>
                <w:sz w:val="22"/>
                <w:szCs w:val="22"/>
                <w:bdr w:val="none" w:sz="0" w:space="0" w:color="auto" w:frame="1"/>
              </w:rPr>
            </w:pPr>
            <w:r w:rsidRPr="00454F2B">
              <w:rPr>
                <w:color w:val="201F1E"/>
                <w:sz w:val="22"/>
                <w:szCs w:val="22"/>
                <w:bdr w:val="none" w:sz="0" w:space="0" w:color="auto" w:frame="1"/>
              </w:rPr>
              <w:t>Tak</w:t>
            </w:r>
          </w:p>
        </w:tc>
      </w:tr>
      <w:tr w:rsidR="002E7C6D" w:rsidRPr="00454F2B" w14:paraId="36D2B56B" w14:textId="77777777" w:rsidTr="00F609DE">
        <w:trPr>
          <w:trHeight w:val="397"/>
        </w:trPr>
        <w:tc>
          <w:tcPr>
            <w:tcW w:w="2473" w:type="pct"/>
            <w:shd w:val="clear" w:color="auto" w:fill="auto"/>
          </w:tcPr>
          <w:p w14:paraId="504A184D" w14:textId="77777777" w:rsidR="002E7C6D" w:rsidRPr="00454F2B" w:rsidRDefault="002E7C6D" w:rsidP="00F609DE">
            <w:pPr>
              <w:pStyle w:val="NormalnyWeb"/>
              <w:spacing w:before="0" w:beforeAutospacing="0" w:after="0" w:afterAutospacing="0"/>
              <w:rPr>
                <w:color w:val="201F1E"/>
                <w:sz w:val="22"/>
                <w:szCs w:val="22"/>
                <w:bdr w:val="none" w:sz="0" w:space="0" w:color="auto" w:frame="1"/>
              </w:rPr>
            </w:pPr>
            <w:r w:rsidRPr="00454F2B">
              <w:rPr>
                <w:color w:val="201F1E"/>
                <w:sz w:val="22"/>
                <w:szCs w:val="22"/>
                <w:bdr w:val="none" w:sz="0" w:space="0" w:color="auto" w:frame="1"/>
              </w:rPr>
              <w:t>Regulacja wysokości</w:t>
            </w:r>
          </w:p>
        </w:tc>
        <w:tc>
          <w:tcPr>
            <w:tcW w:w="2527" w:type="pct"/>
            <w:shd w:val="clear" w:color="auto" w:fill="auto"/>
          </w:tcPr>
          <w:p w14:paraId="4593167E" w14:textId="77777777" w:rsidR="002E7C6D" w:rsidRPr="00454F2B" w:rsidRDefault="002E7C6D" w:rsidP="00F609DE">
            <w:pPr>
              <w:pStyle w:val="NormalnyWeb"/>
              <w:spacing w:before="0" w:beforeAutospacing="0" w:after="0" w:afterAutospacing="0"/>
              <w:rPr>
                <w:color w:val="201F1E"/>
                <w:sz w:val="22"/>
                <w:szCs w:val="22"/>
                <w:bdr w:val="none" w:sz="0" w:space="0" w:color="auto" w:frame="1"/>
              </w:rPr>
            </w:pPr>
            <w:r w:rsidRPr="00454F2B">
              <w:rPr>
                <w:color w:val="201F1E"/>
                <w:sz w:val="22"/>
                <w:szCs w:val="22"/>
                <w:bdr w:val="none" w:sz="0" w:space="0" w:color="auto" w:frame="1"/>
              </w:rPr>
              <w:t>Tak</w:t>
            </w:r>
          </w:p>
        </w:tc>
      </w:tr>
      <w:tr w:rsidR="002E7C6D" w:rsidRPr="00454F2B" w14:paraId="2902F850" w14:textId="77777777" w:rsidTr="00F609DE">
        <w:trPr>
          <w:trHeight w:val="397"/>
        </w:trPr>
        <w:tc>
          <w:tcPr>
            <w:tcW w:w="2473" w:type="pct"/>
            <w:shd w:val="clear" w:color="auto" w:fill="auto"/>
          </w:tcPr>
          <w:p w14:paraId="4C8694F3" w14:textId="7552BFD4" w:rsidR="002E7C6D" w:rsidRPr="00454F2B" w:rsidRDefault="002E7C6D" w:rsidP="00F609DE">
            <w:pPr>
              <w:pStyle w:val="NormalnyWeb"/>
              <w:spacing w:before="0" w:beforeAutospacing="0" w:after="0" w:afterAutospacing="0"/>
              <w:rPr>
                <w:color w:val="201F1E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527" w:type="pct"/>
            <w:shd w:val="clear" w:color="auto" w:fill="auto"/>
          </w:tcPr>
          <w:p w14:paraId="6175D0C2" w14:textId="77777777" w:rsidR="00454F2B" w:rsidRPr="00454F2B" w:rsidRDefault="00454F2B" w:rsidP="00454F2B">
            <w:pPr>
              <w:pStyle w:val="NormalnyWeb"/>
              <w:rPr>
                <w:color w:val="201F1E"/>
                <w:sz w:val="22"/>
                <w:szCs w:val="22"/>
                <w:bdr w:val="none" w:sz="0" w:space="0" w:color="auto" w:frame="1"/>
              </w:rPr>
            </w:pPr>
            <w:r w:rsidRPr="00454F2B">
              <w:rPr>
                <w:color w:val="201F1E"/>
                <w:sz w:val="22"/>
                <w:szCs w:val="22"/>
                <w:bdr w:val="none" w:sz="0" w:space="0" w:color="auto" w:frame="1"/>
              </w:rPr>
              <w:t>Powłoka matrycy: Matowa</w:t>
            </w:r>
          </w:p>
          <w:p w14:paraId="7FD69E54" w14:textId="77777777" w:rsidR="00454F2B" w:rsidRPr="00454F2B" w:rsidRDefault="00454F2B" w:rsidP="00454F2B">
            <w:pPr>
              <w:pStyle w:val="NormalnyWeb"/>
              <w:rPr>
                <w:color w:val="201F1E"/>
                <w:sz w:val="22"/>
                <w:szCs w:val="22"/>
                <w:bdr w:val="none" w:sz="0" w:space="0" w:color="auto" w:frame="1"/>
              </w:rPr>
            </w:pPr>
            <w:r w:rsidRPr="00454F2B">
              <w:rPr>
                <w:color w:val="201F1E"/>
                <w:sz w:val="22"/>
                <w:szCs w:val="22"/>
                <w:bdr w:val="none" w:sz="0" w:space="0" w:color="auto" w:frame="1"/>
              </w:rPr>
              <w:t>Kąt widzenia w pionie / w poziomie: min. 178 (pion), min. 178 (poziom)</w:t>
            </w:r>
          </w:p>
          <w:p w14:paraId="620D0844" w14:textId="67850662" w:rsidR="002E7C6D" w:rsidRPr="00454F2B" w:rsidRDefault="00454F2B" w:rsidP="00454F2B">
            <w:pPr>
              <w:pStyle w:val="NormalnyWeb"/>
              <w:spacing w:before="0" w:beforeAutospacing="0" w:after="0" w:afterAutospacing="0"/>
              <w:rPr>
                <w:color w:val="201F1E"/>
                <w:sz w:val="22"/>
                <w:szCs w:val="22"/>
                <w:bdr w:val="none" w:sz="0" w:space="0" w:color="auto" w:frame="1"/>
              </w:rPr>
            </w:pPr>
            <w:r w:rsidRPr="00454F2B">
              <w:rPr>
                <w:color w:val="201F1E"/>
                <w:sz w:val="22"/>
                <w:szCs w:val="22"/>
                <w:bdr w:val="none" w:sz="0" w:space="0" w:color="auto" w:frame="1"/>
              </w:rPr>
              <w:t>Wielkość plamki: maks. 0.2745</w:t>
            </w:r>
          </w:p>
        </w:tc>
      </w:tr>
    </w:tbl>
    <w:p w14:paraId="71FCE635" w14:textId="77777777" w:rsidR="002E7C6D" w:rsidRPr="00454F2B" w:rsidRDefault="002E7C6D" w:rsidP="002E7C6D">
      <w:pPr>
        <w:shd w:val="clear" w:color="auto" w:fill="FFFFFF"/>
        <w:tabs>
          <w:tab w:val="left" w:pos="851"/>
        </w:tabs>
        <w:spacing w:before="60" w:after="120"/>
        <w:ind w:left="567"/>
      </w:pPr>
    </w:p>
    <w:p w14:paraId="0E187498" w14:textId="77777777" w:rsidR="002E7C6D" w:rsidRPr="00454F2B" w:rsidRDefault="002E7C6D" w:rsidP="00E710BF">
      <w:pPr>
        <w:numPr>
          <w:ilvl w:val="0"/>
          <w:numId w:val="14"/>
        </w:numPr>
        <w:shd w:val="clear" w:color="auto" w:fill="FFFFFF"/>
        <w:spacing w:before="60" w:after="120"/>
        <w:ind w:left="567" w:hanging="567"/>
      </w:pPr>
      <w:r w:rsidRPr="00454F2B">
        <w:t>Oprogramowanie sterujące mikroskopu i wszystkie aplikacje specjalistyczne występujące w oferowanym instrumencie uruchamiane w systemie operacyjnym MS Windows i kompatybilne z innymi standardowymi programami środowiska Microsoft Windows.</w:t>
      </w:r>
    </w:p>
    <w:p w14:paraId="5B3DB014" w14:textId="77777777" w:rsidR="002E7C6D" w:rsidRPr="00454F2B" w:rsidRDefault="002E7C6D" w:rsidP="00E710BF">
      <w:pPr>
        <w:numPr>
          <w:ilvl w:val="0"/>
          <w:numId w:val="14"/>
        </w:numPr>
        <w:shd w:val="clear" w:color="auto" w:fill="FFFFFF"/>
        <w:spacing w:before="60" w:after="120"/>
        <w:ind w:left="567" w:hanging="567"/>
      </w:pPr>
      <w:r w:rsidRPr="00454F2B">
        <w:t>Sterowanie układem mikroskopu co najmniej za pomocą monitora dotykowego, oraz za pośrednictwem konsoli do obsługi ręcznej.</w:t>
      </w:r>
    </w:p>
    <w:p w14:paraId="6898C655" w14:textId="77777777" w:rsidR="002E7C6D" w:rsidRPr="00454F2B" w:rsidRDefault="002E7C6D" w:rsidP="00E710BF">
      <w:pPr>
        <w:numPr>
          <w:ilvl w:val="0"/>
          <w:numId w:val="14"/>
        </w:numPr>
        <w:shd w:val="clear" w:color="auto" w:fill="FFFFFF"/>
        <w:spacing w:before="60" w:after="120"/>
        <w:ind w:left="567" w:hanging="567"/>
      </w:pPr>
      <w:r w:rsidRPr="00454F2B">
        <w:t xml:space="preserve">Wymagane funkcje automatyczne: </w:t>
      </w:r>
    </w:p>
    <w:p w14:paraId="47FD8744" w14:textId="77777777" w:rsidR="002E7C6D" w:rsidRPr="00454F2B" w:rsidRDefault="002E7C6D" w:rsidP="00E710BF">
      <w:pPr>
        <w:numPr>
          <w:ilvl w:val="0"/>
          <w:numId w:val="24"/>
        </w:numPr>
        <w:shd w:val="clear" w:color="auto" w:fill="FFFFFF"/>
        <w:tabs>
          <w:tab w:val="left" w:pos="851"/>
        </w:tabs>
        <w:spacing w:before="60" w:after="120"/>
        <w:ind w:left="851" w:hanging="284"/>
      </w:pPr>
      <w:r w:rsidRPr="00454F2B">
        <w:t xml:space="preserve">nasycanie prądu żarzenia włókna katody, </w:t>
      </w:r>
    </w:p>
    <w:p w14:paraId="643B141E" w14:textId="77777777" w:rsidR="002E7C6D" w:rsidRPr="00454F2B" w:rsidRDefault="002E7C6D" w:rsidP="00E710BF">
      <w:pPr>
        <w:numPr>
          <w:ilvl w:val="0"/>
          <w:numId w:val="24"/>
        </w:numPr>
        <w:shd w:val="clear" w:color="auto" w:fill="FFFFFF"/>
        <w:tabs>
          <w:tab w:val="left" w:pos="851"/>
        </w:tabs>
        <w:spacing w:before="60" w:after="120"/>
        <w:ind w:left="851" w:hanging="284"/>
      </w:pPr>
      <w:r w:rsidRPr="00454F2B">
        <w:t xml:space="preserve">justowanie ustawienia włókna, </w:t>
      </w:r>
    </w:p>
    <w:p w14:paraId="497FA9A0" w14:textId="77777777" w:rsidR="002E7C6D" w:rsidRPr="00454F2B" w:rsidRDefault="002E7C6D" w:rsidP="00E710BF">
      <w:pPr>
        <w:numPr>
          <w:ilvl w:val="0"/>
          <w:numId w:val="24"/>
        </w:numPr>
        <w:shd w:val="clear" w:color="auto" w:fill="FFFFFF"/>
        <w:tabs>
          <w:tab w:val="left" w:pos="851"/>
        </w:tabs>
        <w:spacing w:before="60" w:after="120"/>
        <w:ind w:left="851" w:hanging="284"/>
      </w:pPr>
      <w:r w:rsidRPr="00454F2B">
        <w:t xml:space="preserve">ustawianie jasności i kontrastu, </w:t>
      </w:r>
    </w:p>
    <w:p w14:paraId="419B3A17" w14:textId="77777777" w:rsidR="002E7C6D" w:rsidRPr="00454F2B" w:rsidRDefault="002E7C6D" w:rsidP="00E710BF">
      <w:pPr>
        <w:numPr>
          <w:ilvl w:val="0"/>
          <w:numId w:val="24"/>
        </w:numPr>
        <w:shd w:val="clear" w:color="auto" w:fill="FFFFFF"/>
        <w:tabs>
          <w:tab w:val="left" w:pos="851"/>
        </w:tabs>
        <w:spacing w:before="60" w:after="120"/>
        <w:ind w:left="851" w:hanging="284"/>
      </w:pPr>
      <w:r w:rsidRPr="00454F2B">
        <w:t xml:space="preserve">ustawianie ostrości, </w:t>
      </w:r>
    </w:p>
    <w:p w14:paraId="7B104B76" w14:textId="77777777" w:rsidR="002E7C6D" w:rsidRPr="00454F2B" w:rsidRDefault="002E7C6D" w:rsidP="00E710BF">
      <w:pPr>
        <w:numPr>
          <w:ilvl w:val="0"/>
          <w:numId w:val="24"/>
        </w:numPr>
        <w:shd w:val="clear" w:color="auto" w:fill="FFFFFF"/>
        <w:tabs>
          <w:tab w:val="left" w:pos="851"/>
        </w:tabs>
        <w:spacing w:before="60" w:after="120"/>
        <w:ind w:left="851" w:hanging="284"/>
      </w:pPr>
      <w:r w:rsidRPr="00454F2B">
        <w:t>korekcja astygmatyzmu.</w:t>
      </w:r>
    </w:p>
    <w:p w14:paraId="3B2BD62B" w14:textId="77777777" w:rsidR="002E7C6D" w:rsidRPr="00454F2B" w:rsidRDefault="002E7C6D" w:rsidP="00E710BF">
      <w:pPr>
        <w:numPr>
          <w:ilvl w:val="0"/>
          <w:numId w:val="14"/>
        </w:numPr>
        <w:shd w:val="clear" w:color="auto" w:fill="FFFFFF"/>
        <w:spacing w:before="60" w:after="120"/>
        <w:ind w:left="567" w:hanging="567"/>
      </w:pPr>
      <w:r w:rsidRPr="00454F2B">
        <w:t>Wymagane funkcje wyświetlania obrazów żywych:</w:t>
      </w:r>
    </w:p>
    <w:p w14:paraId="1BC40378" w14:textId="77777777" w:rsidR="002E7C6D" w:rsidRPr="00454F2B" w:rsidRDefault="002E7C6D" w:rsidP="00E710BF">
      <w:pPr>
        <w:numPr>
          <w:ilvl w:val="0"/>
          <w:numId w:val="22"/>
        </w:numPr>
        <w:shd w:val="clear" w:color="auto" w:fill="FFFFFF"/>
        <w:tabs>
          <w:tab w:val="clear" w:pos="397"/>
          <w:tab w:val="num" w:pos="851"/>
        </w:tabs>
        <w:spacing w:before="60" w:after="120"/>
        <w:ind w:left="851" w:hanging="284"/>
      </w:pPr>
      <w:r w:rsidRPr="00454F2B">
        <w:t>Możliwość pełnoekranowego wyświetlania obrazu.</w:t>
      </w:r>
    </w:p>
    <w:p w14:paraId="49C5CFE3" w14:textId="77777777" w:rsidR="002E7C6D" w:rsidRPr="00454F2B" w:rsidRDefault="002E7C6D" w:rsidP="00E710BF">
      <w:pPr>
        <w:numPr>
          <w:ilvl w:val="0"/>
          <w:numId w:val="22"/>
        </w:numPr>
        <w:shd w:val="clear" w:color="auto" w:fill="FFFFFF"/>
        <w:tabs>
          <w:tab w:val="clear" w:pos="397"/>
          <w:tab w:val="num" w:pos="851"/>
        </w:tabs>
        <w:spacing w:before="60" w:after="120"/>
        <w:ind w:left="851" w:hanging="284"/>
      </w:pPr>
      <w:r w:rsidRPr="00454F2B">
        <w:t>Możliwość jednoczesnego wyświetlania co najmniej dwóch obrazów, pochodzących z różnych detektorów (w szczególności detektorów SE i BSE) na ekranie jednego monitora.</w:t>
      </w:r>
    </w:p>
    <w:p w14:paraId="44C50145" w14:textId="77777777" w:rsidR="002E7C6D" w:rsidRPr="00454F2B" w:rsidRDefault="002E7C6D" w:rsidP="00E710BF">
      <w:pPr>
        <w:numPr>
          <w:ilvl w:val="0"/>
          <w:numId w:val="14"/>
        </w:numPr>
        <w:shd w:val="clear" w:color="auto" w:fill="FFFFFF"/>
        <w:spacing w:before="60" w:after="120"/>
        <w:rPr>
          <w:sz w:val="22"/>
          <w:szCs w:val="22"/>
        </w:rPr>
      </w:pPr>
      <w:r w:rsidRPr="00454F2B">
        <w:t>Możliwość rozbudowy o dodatkowe detektory (EDS, EBSD i inne) bezpośrednio w miejscu instalacji.</w:t>
      </w:r>
    </w:p>
    <w:p w14:paraId="54CE8AAF" w14:textId="77777777" w:rsidR="002E7C6D" w:rsidRPr="00454F2B" w:rsidRDefault="002E7C6D" w:rsidP="002E7C6D">
      <w:pPr>
        <w:shd w:val="clear" w:color="auto" w:fill="FFFFFF"/>
        <w:tabs>
          <w:tab w:val="left" w:pos="851"/>
        </w:tabs>
        <w:spacing w:before="120"/>
      </w:pPr>
    </w:p>
    <w:p w14:paraId="12AB3484" w14:textId="77777777" w:rsidR="002E7C6D" w:rsidRPr="00454F2B" w:rsidRDefault="002E7C6D" w:rsidP="002E7C6D">
      <w:pPr>
        <w:shd w:val="clear" w:color="auto" w:fill="FFFFFF"/>
        <w:spacing w:before="60" w:after="120"/>
        <w:outlineLvl w:val="0"/>
        <w:rPr>
          <w:b/>
          <w:bCs/>
          <w:i/>
        </w:rPr>
      </w:pPr>
      <w:r w:rsidRPr="00454F2B">
        <w:rPr>
          <w:b/>
          <w:bCs/>
          <w:i/>
        </w:rPr>
        <w:t>Bezwzględnie wymagane warunki dodatkowe:</w:t>
      </w:r>
    </w:p>
    <w:p w14:paraId="4D0A76BB" w14:textId="77777777" w:rsidR="002E7C6D" w:rsidRPr="00454F2B" w:rsidRDefault="002E7C6D" w:rsidP="00E710BF">
      <w:pPr>
        <w:numPr>
          <w:ilvl w:val="0"/>
          <w:numId w:val="45"/>
        </w:numPr>
        <w:shd w:val="clear" w:color="auto" w:fill="FFFFFF"/>
        <w:tabs>
          <w:tab w:val="left" w:pos="426"/>
        </w:tabs>
        <w:spacing w:before="60" w:after="120"/>
      </w:pPr>
      <w:r w:rsidRPr="00454F2B">
        <w:t>Cały system powinien być zabezpieczony na wypadek awarii zasilania elektrycznego lub wzrostu ciśnienia w układzie próżniowym.</w:t>
      </w:r>
    </w:p>
    <w:p w14:paraId="2579C86A" w14:textId="77777777" w:rsidR="002E7C6D" w:rsidRPr="00454F2B" w:rsidRDefault="002E7C6D" w:rsidP="00E710BF">
      <w:pPr>
        <w:numPr>
          <w:ilvl w:val="0"/>
          <w:numId w:val="45"/>
        </w:numPr>
        <w:shd w:val="clear" w:color="auto" w:fill="FFFFFF"/>
        <w:tabs>
          <w:tab w:val="left" w:pos="426"/>
        </w:tabs>
        <w:spacing w:before="60" w:after="120"/>
        <w:ind w:left="426" w:hanging="426"/>
      </w:pPr>
      <w:r w:rsidRPr="00454F2B">
        <w:t>Gwarancja minimum 12 miesięcy od dnia instalacji i uruchomienia aparatury.</w:t>
      </w:r>
    </w:p>
    <w:p w14:paraId="4C0A543D" w14:textId="77777777" w:rsidR="002E7C6D" w:rsidRPr="00454F2B" w:rsidRDefault="002E7C6D" w:rsidP="00E710BF">
      <w:pPr>
        <w:numPr>
          <w:ilvl w:val="0"/>
          <w:numId w:val="45"/>
        </w:numPr>
        <w:shd w:val="clear" w:color="auto" w:fill="FFFFFF"/>
        <w:tabs>
          <w:tab w:val="left" w:pos="426"/>
        </w:tabs>
        <w:spacing w:before="60" w:after="120"/>
        <w:ind w:left="426" w:hanging="426"/>
      </w:pPr>
      <w:r w:rsidRPr="00454F2B">
        <w:lastRenderedPageBreak/>
        <w:t>Wymagane szkolenie w obsłudze wszystkich elementów układu dla co najmniej 3 osób w laboratorium Zamawiającego po instalacji.</w:t>
      </w:r>
    </w:p>
    <w:p w14:paraId="434E77CF" w14:textId="77777777" w:rsidR="002E7C6D" w:rsidRPr="00454F2B" w:rsidRDefault="002E7C6D" w:rsidP="00E710BF">
      <w:pPr>
        <w:numPr>
          <w:ilvl w:val="0"/>
          <w:numId w:val="45"/>
        </w:numPr>
        <w:shd w:val="clear" w:color="auto" w:fill="FFFFFF"/>
        <w:tabs>
          <w:tab w:val="left" w:pos="426"/>
        </w:tabs>
        <w:spacing w:before="60" w:after="120"/>
        <w:ind w:left="426" w:hanging="426"/>
      </w:pPr>
      <w:r w:rsidRPr="00454F2B">
        <w:t>Wykonawca powinien dostarczyć instrukcję obsługi zamawianego systemu w języku polskim lub angielskim.</w:t>
      </w:r>
    </w:p>
    <w:p w14:paraId="34571D43" w14:textId="77777777" w:rsidR="002E7C6D" w:rsidRPr="00454F2B" w:rsidRDefault="002E7C6D" w:rsidP="00E710BF">
      <w:pPr>
        <w:numPr>
          <w:ilvl w:val="0"/>
          <w:numId w:val="45"/>
        </w:numPr>
        <w:shd w:val="clear" w:color="auto" w:fill="FFFFFF"/>
        <w:tabs>
          <w:tab w:val="left" w:pos="426"/>
        </w:tabs>
        <w:spacing w:before="60" w:after="120"/>
        <w:ind w:left="426" w:hanging="426"/>
      </w:pPr>
      <w:r w:rsidRPr="00454F2B">
        <w:t>Wykonawca powinien zagwarantować dostępność części zamiennych przez co najmniej 10 lat.</w:t>
      </w:r>
    </w:p>
    <w:p w14:paraId="0D0A5DBF" w14:textId="77777777" w:rsidR="002E7C6D" w:rsidRPr="00454F2B" w:rsidRDefault="002E7C6D" w:rsidP="00E710BF">
      <w:pPr>
        <w:numPr>
          <w:ilvl w:val="0"/>
          <w:numId w:val="45"/>
        </w:numPr>
        <w:shd w:val="clear" w:color="auto" w:fill="FFFFFF"/>
        <w:tabs>
          <w:tab w:val="left" w:pos="426"/>
        </w:tabs>
        <w:spacing w:before="60" w:after="120"/>
        <w:ind w:left="426" w:hanging="426"/>
      </w:pPr>
      <w:r w:rsidRPr="00454F2B">
        <w:t>Wszystkie elementy oferowanego systemu powinny posiadać certyfikaty zgodności CE.</w:t>
      </w:r>
    </w:p>
    <w:p w14:paraId="61BB2A06" w14:textId="77777777" w:rsidR="002E7C6D" w:rsidRPr="00454F2B" w:rsidRDefault="002E7C6D" w:rsidP="00E710BF">
      <w:pPr>
        <w:numPr>
          <w:ilvl w:val="0"/>
          <w:numId w:val="45"/>
        </w:numPr>
        <w:shd w:val="clear" w:color="auto" w:fill="FFFFFF"/>
        <w:tabs>
          <w:tab w:val="left" w:pos="426"/>
        </w:tabs>
        <w:spacing w:before="60" w:after="120"/>
        <w:ind w:left="426" w:hanging="426"/>
      </w:pPr>
      <w:r w:rsidRPr="00454F2B">
        <w:t>Zamawiający wymaga, aby serwis Wykonawcy sprawdził bezpłatnie pomieszczenie przeznaczone pod instalację systemu</w:t>
      </w:r>
      <w:r w:rsidR="00A12B2A" w:rsidRPr="00454F2B">
        <w:t xml:space="preserve"> i przedłożył technicznie uzasadnione zalecenia instalacyjne</w:t>
      </w:r>
      <w:r w:rsidRPr="00454F2B">
        <w:t>.</w:t>
      </w:r>
    </w:p>
    <w:p w14:paraId="64480683" w14:textId="77777777" w:rsidR="002E7C6D" w:rsidRPr="00454F2B" w:rsidRDefault="002E7C6D" w:rsidP="002E7C6D">
      <w:pPr>
        <w:shd w:val="clear" w:color="auto" w:fill="FFFFFF"/>
        <w:tabs>
          <w:tab w:val="left" w:pos="426"/>
        </w:tabs>
        <w:spacing w:before="60" w:after="120"/>
      </w:pPr>
    </w:p>
    <w:p w14:paraId="3A2EC3BB" w14:textId="77777777" w:rsidR="002E7C6D" w:rsidRPr="00454F2B" w:rsidRDefault="002E7C6D" w:rsidP="002E7C6D">
      <w:pPr>
        <w:shd w:val="clear" w:color="auto" w:fill="FFFFFF"/>
        <w:tabs>
          <w:tab w:val="left" w:pos="426"/>
        </w:tabs>
        <w:spacing w:before="60" w:after="240"/>
        <w:rPr>
          <w:b/>
        </w:rPr>
      </w:pPr>
      <w:r w:rsidRPr="00454F2B">
        <w:rPr>
          <w:b/>
        </w:rPr>
        <w:t>Wymagania niekonieczne (dodatkowo punktowane):</w:t>
      </w:r>
    </w:p>
    <w:p w14:paraId="2F17A53E" w14:textId="77777777" w:rsidR="002E7C6D" w:rsidRPr="00454F2B" w:rsidRDefault="002E7C6D" w:rsidP="00E710BF">
      <w:pPr>
        <w:numPr>
          <w:ilvl w:val="0"/>
          <w:numId w:val="46"/>
        </w:numPr>
        <w:shd w:val="clear" w:color="auto" w:fill="FFFFFF"/>
        <w:tabs>
          <w:tab w:val="left" w:pos="0"/>
        </w:tabs>
        <w:spacing w:before="120" w:after="120"/>
        <w:rPr>
          <w:b/>
          <w:bCs/>
        </w:rPr>
      </w:pPr>
      <w:r w:rsidRPr="00454F2B">
        <w:t xml:space="preserve">Mobilna, kompaktowa kolumna mikroskopu z chassis na kółkach, o wymiarach poziomych nie większych niż 70 cm x 90 cm i masie nie przekraczającej 300 kg dzięki czemu zmieści się w całości w standardowym otworze drzwiowym </w:t>
      </w:r>
    </w:p>
    <w:p w14:paraId="392AF9DD" w14:textId="77777777" w:rsidR="002E7C6D" w:rsidRPr="00454F2B" w:rsidRDefault="002E7C6D" w:rsidP="00E710BF">
      <w:pPr>
        <w:numPr>
          <w:ilvl w:val="0"/>
          <w:numId w:val="46"/>
        </w:numPr>
        <w:shd w:val="clear" w:color="auto" w:fill="FFFFFF"/>
        <w:tabs>
          <w:tab w:val="left" w:pos="0"/>
        </w:tabs>
        <w:spacing w:before="120" w:after="120"/>
        <w:ind w:left="567" w:hanging="567"/>
      </w:pPr>
      <w:r w:rsidRPr="00454F2B">
        <w:t xml:space="preserve">Możliwość wyświetlania ruchomego okna z obrazem pochodzącym z detektora BSE na tle całego obrazu z detektora SE </w:t>
      </w:r>
    </w:p>
    <w:p w14:paraId="40C071EB" w14:textId="77777777" w:rsidR="002E7C6D" w:rsidRPr="00454F2B" w:rsidRDefault="002E7C6D" w:rsidP="00E710BF">
      <w:pPr>
        <w:numPr>
          <w:ilvl w:val="0"/>
          <w:numId w:val="46"/>
        </w:numPr>
        <w:tabs>
          <w:tab w:val="left" w:pos="0"/>
        </w:tabs>
        <w:spacing w:before="120" w:after="120"/>
        <w:ind w:left="567" w:hanging="567"/>
        <w:rPr>
          <w:bCs/>
        </w:rPr>
      </w:pPr>
      <w:r w:rsidRPr="00454F2B">
        <w:t xml:space="preserve">Możliwość sterowania układem mikroskopu za pomocą monitora dotykowego, za pomocą myszy oraz za pośrednictwem konsoli do obsługi ręcznej </w:t>
      </w:r>
    </w:p>
    <w:p w14:paraId="31DF2E05" w14:textId="77777777" w:rsidR="002E7C6D" w:rsidRPr="00454F2B" w:rsidRDefault="002E7C6D" w:rsidP="00E710BF">
      <w:pPr>
        <w:numPr>
          <w:ilvl w:val="0"/>
          <w:numId w:val="46"/>
        </w:numPr>
        <w:tabs>
          <w:tab w:val="left" w:pos="0"/>
        </w:tabs>
        <w:spacing w:before="120" w:after="120"/>
        <w:ind w:left="567" w:hanging="567"/>
        <w:rPr>
          <w:bCs/>
        </w:rPr>
      </w:pPr>
      <w:r w:rsidRPr="00454F2B">
        <w:rPr>
          <w:bCs/>
        </w:rPr>
        <w:t xml:space="preserve">Wydłużona gwarancja – min. łącznie 2 lata gwarancji </w:t>
      </w:r>
    </w:p>
    <w:p w14:paraId="59F55400" w14:textId="77777777" w:rsidR="00D13F9D" w:rsidRPr="002E7C6D" w:rsidRDefault="00D13F9D" w:rsidP="00595C29">
      <w:pPr>
        <w:rPr>
          <w:sz w:val="20"/>
          <w:szCs w:val="20"/>
        </w:rPr>
      </w:pPr>
    </w:p>
    <w:sectPr w:rsidR="00D13F9D" w:rsidRPr="002E7C6D" w:rsidSect="00102AF5">
      <w:footerReference w:type="default" r:id="rId9"/>
      <w:pgSz w:w="11906" w:h="16838"/>
      <w:pgMar w:top="1418" w:right="1418" w:bottom="1418" w:left="1418" w:header="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7E9BF" w14:textId="77777777" w:rsidR="00875EC3" w:rsidRDefault="00875EC3">
      <w:r>
        <w:separator/>
      </w:r>
    </w:p>
  </w:endnote>
  <w:endnote w:type="continuationSeparator" w:id="0">
    <w:p w14:paraId="273DA09D" w14:textId="77777777" w:rsidR="00875EC3" w:rsidRDefault="00875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panose1 w:val="02020603050405020304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Arial"/>
    <w:charset w:val="01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1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285DC" w14:textId="612201B3" w:rsidR="00B94B6F" w:rsidRDefault="00B94B6F">
    <w:pPr>
      <w:pStyle w:val="Stopka"/>
      <w:jc w:val="right"/>
    </w:pPr>
    <w:r>
      <w:rPr>
        <w:rFonts w:ascii="Calibri" w:hAnsi="Calibri" w:cs="Calibri"/>
        <w:sz w:val="20"/>
        <w:szCs w:val="20"/>
      </w:rPr>
      <w:t xml:space="preserve">Strona </w:t>
    </w:r>
    <w:r>
      <w:rPr>
        <w:rFonts w:ascii="Calibri" w:hAnsi="Calibri" w:cs="Calibri"/>
        <w:b/>
        <w:bCs/>
        <w:sz w:val="20"/>
        <w:szCs w:val="20"/>
      </w:rPr>
      <w:fldChar w:fldCharType="begin"/>
    </w:r>
    <w:r>
      <w:instrText>PAGE</w:instrText>
    </w:r>
    <w:r>
      <w:fldChar w:fldCharType="separate"/>
    </w:r>
    <w:r w:rsidR="0014338A">
      <w:rPr>
        <w:noProof/>
      </w:rPr>
      <w:t>3</w:t>
    </w:r>
    <w:r>
      <w:fldChar w:fldCharType="end"/>
    </w:r>
    <w:r>
      <w:rPr>
        <w:rFonts w:ascii="Calibri" w:hAnsi="Calibri" w:cs="Calibri"/>
        <w:sz w:val="20"/>
        <w:szCs w:val="20"/>
      </w:rPr>
      <w:t xml:space="preserve"> z </w:t>
    </w:r>
    <w:r>
      <w:rPr>
        <w:rFonts w:ascii="Calibri" w:hAnsi="Calibri" w:cs="Calibri"/>
        <w:b/>
        <w:bCs/>
        <w:sz w:val="20"/>
        <w:szCs w:val="20"/>
      </w:rPr>
      <w:fldChar w:fldCharType="begin"/>
    </w:r>
    <w:r>
      <w:instrText>NUMPAGES \* ARABIC</w:instrText>
    </w:r>
    <w:r>
      <w:fldChar w:fldCharType="separate"/>
    </w:r>
    <w:r w:rsidR="0014338A">
      <w:rPr>
        <w:noProof/>
      </w:rPr>
      <w:t>20</w:t>
    </w:r>
    <w:r>
      <w:fldChar w:fldCharType="end"/>
    </w:r>
  </w:p>
  <w:p w14:paraId="4F2617D2" w14:textId="77777777" w:rsidR="00B94B6F" w:rsidRDefault="00B94B6F">
    <w:pPr>
      <w:pStyle w:val="Stopka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65FA1" w14:textId="77777777" w:rsidR="00875EC3" w:rsidRDefault="00875EC3">
      <w:r>
        <w:separator/>
      </w:r>
    </w:p>
  </w:footnote>
  <w:footnote w:type="continuationSeparator" w:id="0">
    <w:p w14:paraId="0A926878" w14:textId="77777777" w:rsidR="00875EC3" w:rsidRDefault="00875EC3">
      <w:r>
        <w:continuationSeparator/>
      </w:r>
    </w:p>
  </w:footnote>
  <w:footnote w:id="1">
    <w:p w14:paraId="4B9C9004" w14:textId="77777777" w:rsidR="00B94B6F" w:rsidRPr="005F6704" w:rsidRDefault="00B94B6F" w:rsidP="001D5D36">
      <w:pPr>
        <w:pStyle w:val="Tekstprzypisudolnego"/>
        <w:rPr>
          <w:rFonts w:ascii="Arial Narrow" w:hAnsi="Arial Narrow"/>
          <w:sz w:val="16"/>
          <w:szCs w:val="16"/>
        </w:rPr>
      </w:pPr>
      <w:r w:rsidRPr="005F6704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F6704">
        <w:rPr>
          <w:rFonts w:ascii="Arial Narrow" w:hAnsi="Arial Narrow"/>
          <w:sz w:val="16"/>
          <w:szCs w:val="16"/>
        </w:rPr>
        <w:t xml:space="preserve"> Termin zostanie uzupełniony zgodnie z treścią oferty Wykonawcy</w:t>
      </w:r>
    </w:p>
  </w:footnote>
  <w:footnote w:id="2">
    <w:p w14:paraId="504DC9BC" w14:textId="77777777" w:rsidR="00B94B6F" w:rsidRPr="005216F8" w:rsidRDefault="00B94B6F" w:rsidP="0006028E">
      <w:pPr>
        <w:pStyle w:val="Tekstprzypisudolnego"/>
        <w:rPr>
          <w:rFonts w:ascii="Arial Narrow" w:hAnsi="Arial Narrow"/>
          <w:sz w:val="16"/>
          <w:szCs w:val="16"/>
        </w:rPr>
      </w:pPr>
      <w:r w:rsidRPr="005216F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216F8">
        <w:rPr>
          <w:rFonts w:ascii="Arial Narrow" w:hAnsi="Arial Narrow"/>
          <w:sz w:val="16"/>
          <w:szCs w:val="16"/>
        </w:rPr>
        <w:t xml:space="preserve"> Zapis zostanie wprowadzony stosownie do treści oferty Wykonawcy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3EB3"/>
    <w:multiLevelType w:val="hybridMultilevel"/>
    <w:tmpl w:val="382EAC7A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0E56DF0"/>
    <w:multiLevelType w:val="hybridMultilevel"/>
    <w:tmpl w:val="24D0A8A0"/>
    <w:lvl w:ilvl="0" w:tplc="B380A8C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06FE6"/>
    <w:multiLevelType w:val="hybridMultilevel"/>
    <w:tmpl w:val="58AE8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167F5"/>
    <w:multiLevelType w:val="hybridMultilevel"/>
    <w:tmpl w:val="5D4A5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2530E"/>
    <w:multiLevelType w:val="hybridMultilevel"/>
    <w:tmpl w:val="05D2929A"/>
    <w:lvl w:ilvl="0" w:tplc="04150005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68881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MS Mincho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20B17"/>
    <w:multiLevelType w:val="hybridMultilevel"/>
    <w:tmpl w:val="24D0A8A0"/>
    <w:lvl w:ilvl="0" w:tplc="B380A8C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11B06"/>
    <w:multiLevelType w:val="multilevel"/>
    <w:tmpl w:val="E91EAD7A"/>
    <w:lvl w:ilvl="0">
      <w:start w:val="1"/>
      <w:numFmt w:val="decimal"/>
      <w:lvlText w:val="%1."/>
      <w:lvlJc w:val="left"/>
      <w:pPr>
        <w:ind w:left="1080" w:hanging="720"/>
      </w:pPr>
      <w:rPr>
        <w:rFonts w:ascii="Calibri" w:hAnsi="Calibri" w:cs="Calibri"/>
        <w:b/>
        <w:bCs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764587"/>
    <w:multiLevelType w:val="hybridMultilevel"/>
    <w:tmpl w:val="E09E8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36B89"/>
    <w:multiLevelType w:val="hybridMultilevel"/>
    <w:tmpl w:val="8BA6E49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0B16625"/>
    <w:multiLevelType w:val="multilevel"/>
    <w:tmpl w:val="D4B267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Calibri" w:hAnsi="Calibri" w:cs="Arial"/>
        <w:b/>
        <w:i w:val="0"/>
        <w:spacing w:val="-4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4A34B0C"/>
    <w:multiLevelType w:val="hybridMultilevel"/>
    <w:tmpl w:val="8D9E90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E352B1"/>
    <w:multiLevelType w:val="hybridMultilevel"/>
    <w:tmpl w:val="41C805AE"/>
    <w:lvl w:ilvl="0" w:tplc="62860802">
      <w:start w:val="1"/>
      <w:numFmt w:val="decimal"/>
      <w:lvlText w:val="%1."/>
      <w:lvlJc w:val="left"/>
      <w:pPr>
        <w:ind w:left="644" w:hanging="360"/>
      </w:pPr>
      <w:rPr>
        <w:rFonts w:ascii="Arial Narrow" w:eastAsia="Times New Roman" w:hAnsi="Arial Narrow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C916502"/>
    <w:multiLevelType w:val="hybridMultilevel"/>
    <w:tmpl w:val="8B187AC0"/>
    <w:lvl w:ilvl="0" w:tplc="04150005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68881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MS Mincho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63E01"/>
    <w:multiLevelType w:val="hybridMultilevel"/>
    <w:tmpl w:val="AC42D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D1BF2"/>
    <w:multiLevelType w:val="hybridMultilevel"/>
    <w:tmpl w:val="B728F91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39358B5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571BE"/>
    <w:multiLevelType w:val="hybridMultilevel"/>
    <w:tmpl w:val="6D1C6B2E"/>
    <w:lvl w:ilvl="0" w:tplc="DC1CD4C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68881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MS Mincho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37934"/>
    <w:multiLevelType w:val="multilevel"/>
    <w:tmpl w:val="1BB2E42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Cs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0B407B7"/>
    <w:multiLevelType w:val="multilevel"/>
    <w:tmpl w:val="47562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0E12DBE"/>
    <w:multiLevelType w:val="hybridMultilevel"/>
    <w:tmpl w:val="35B4C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0264A3"/>
    <w:multiLevelType w:val="multilevel"/>
    <w:tmpl w:val="1A8E1126"/>
    <w:lvl w:ilvl="0">
      <w:start w:val="1"/>
      <w:numFmt w:val="decimal"/>
      <w:lvlText w:val="%1)"/>
      <w:lvlJc w:val="left"/>
      <w:pPr>
        <w:ind w:left="786" w:hanging="360"/>
      </w:pPr>
      <w:rPr>
        <w:rFonts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3D57CB0"/>
    <w:multiLevelType w:val="hybridMultilevel"/>
    <w:tmpl w:val="6D1C6B2E"/>
    <w:lvl w:ilvl="0" w:tplc="DC1CD4C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68881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MS Mincho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2878BF"/>
    <w:multiLevelType w:val="hybridMultilevel"/>
    <w:tmpl w:val="EA94D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6FE66C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C5613C"/>
    <w:multiLevelType w:val="hybridMultilevel"/>
    <w:tmpl w:val="EBCE06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596FA7"/>
    <w:multiLevelType w:val="hybridMultilevel"/>
    <w:tmpl w:val="8E548E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592634"/>
    <w:multiLevelType w:val="hybridMultilevel"/>
    <w:tmpl w:val="9D52C74A"/>
    <w:lvl w:ilvl="0" w:tplc="F0A21C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F720F0B"/>
    <w:multiLevelType w:val="hybridMultilevel"/>
    <w:tmpl w:val="5D4A5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85685"/>
    <w:multiLevelType w:val="multilevel"/>
    <w:tmpl w:val="D1DA5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/>
        <w:b w:val="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2E031E6"/>
    <w:multiLevelType w:val="hybridMultilevel"/>
    <w:tmpl w:val="62D60378"/>
    <w:lvl w:ilvl="0" w:tplc="8FF4F7A0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 w15:restartNumberingAfterBreak="0">
    <w:nsid w:val="533D12CD"/>
    <w:multiLevelType w:val="multilevel"/>
    <w:tmpl w:val="D4B267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Calibri" w:hAnsi="Calibri" w:cs="Arial"/>
        <w:b/>
        <w:i w:val="0"/>
        <w:spacing w:val="-4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5A6166D"/>
    <w:multiLevelType w:val="multilevel"/>
    <w:tmpl w:val="0846C1DC"/>
    <w:lvl w:ilvl="0">
      <w:start w:val="1"/>
      <w:numFmt w:val="upperRoman"/>
      <w:pStyle w:val="Nagwek4"/>
      <w:lvlText w:val="%1."/>
      <w:lvlJc w:val="right"/>
      <w:pPr>
        <w:tabs>
          <w:tab w:val="num" w:pos="720"/>
        </w:tabs>
        <w:ind w:left="720" w:hanging="1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A803983"/>
    <w:multiLevelType w:val="multilevel"/>
    <w:tmpl w:val="7C50A2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C6B30B3"/>
    <w:multiLevelType w:val="multilevel"/>
    <w:tmpl w:val="1CA2BB6C"/>
    <w:lvl w:ilvl="0">
      <w:start w:val="1"/>
      <w:numFmt w:val="decimal"/>
      <w:lvlText w:val="%1)"/>
      <w:lvlJc w:val="left"/>
      <w:pPr>
        <w:ind w:left="1080" w:hanging="360"/>
      </w:pPr>
      <w:rPr>
        <w:rFonts w:ascii="Calibri" w:hAnsi="Calibri" w:cs="Arial"/>
        <w:spacing w:val="-4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187524C"/>
    <w:multiLevelType w:val="hybridMultilevel"/>
    <w:tmpl w:val="EF1CCCEE"/>
    <w:lvl w:ilvl="0" w:tplc="04150005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68881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MS Mincho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8D1F79"/>
    <w:multiLevelType w:val="hybridMultilevel"/>
    <w:tmpl w:val="EB5A9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702E17"/>
    <w:multiLevelType w:val="multilevel"/>
    <w:tmpl w:val="E632C22E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  <w:b/>
        <w:bCs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8BC32A2"/>
    <w:multiLevelType w:val="multilevel"/>
    <w:tmpl w:val="ADB6A0C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bCs/>
        <w:spacing w:val="-1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E8A74EC"/>
    <w:multiLevelType w:val="hybridMultilevel"/>
    <w:tmpl w:val="CB10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AC14C9"/>
    <w:multiLevelType w:val="hybridMultilevel"/>
    <w:tmpl w:val="105AB6BE"/>
    <w:lvl w:ilvl="0" w:tplc="FB6045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3641ED2"/>
    <w:multiLevelType w:val="hybridMultilevel"/>
    <w:tmpl w:val="4E56B6D2"/>
    <w:lvl w:ilvl="0" w:tplc="FECECDCE">
      <w:start w:val="1"/>
      <w:numFmt w:val="bullet"/>
      <w:lvlText w:val=""/>
      <w:lvlJc w:val="left"/>
      <w:pPr>
        <w:tabs>
          <w:tab w:val="num" w:pos="397"/>
        </w:tabs>
        <w:ind w:left="397" w:firstLine="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68881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MS Mincho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B42313"/>
    <w:multiLevelType w:val="hybridMultilevel"/>
    <w:tmpl w:val="59A46918"/>
    <w:lvl w:ilvl="0" w:tplc="29341A48">
      <w:start w:val="1"/>
      <w:numFmt w:val="lowerLetter"/>
      <w:lvlText w:val="%1)"/>
      <w:lvlJc w:val="left"/>
      <w:pPr>
        <w:ind w:left="115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1" w15:restartNumberingAfterBreak="0">
    <w:nsid w:val="758379BC"/>
    <w:multiLevelType w:val="hybridMultilevel"/>
    <w:tmpl w:val="B4DA97EC"/>
    <w:lvl w:ilvl="0" w:tplc="CDFCD9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68881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MS Mincho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A1224"/>
    <w:multiLevelType w:val="multilevel"/>
    <w:tmpl w:val="6BBC689E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668587B"/>
    <w:multiLevelType w:val="hybridMultilevel"/>
    <w:tmpl w:val="849AAAD0"/>
    <w:lvl w:ilvl="0" w:tplc="342CF96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9A179FE"/>
    <w:multiLevelType w:val="multilevel"/>
    <w:tmpl w:val="9466988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EDA3AD8"/>
    <w:multiLevelType w:val="hybridMultilevel"/>
    <w:tmpl w:val="715C3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6A610A"/>
    <w:multiLevelType w:val="hybridMultilevel"/>
    <w:tmpl w:val="C578FEEA"/>
    <w:lvl w:ilvl="0" w:tplc="42E4B9FE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2"/>
  </w:num>
  <w:num w:numId="3">
    <w:abstractNumId w:val="17"/>
  </w:num>
  <w:num w:numId="4">
    <w:abstractNumId w:val="44"/>
  </w:num>
  <w:num w:numId="5">
    <w:abstractNumId w:val="20"/>
  </w:num>
  <w:num w:numId="6">
    <w:abstractNumId w:val="35"/>
  </w:num>
  <w:num w:numId="7">
    <w:abstractNumId w:val="32"/>
  </w:num>
  <w:num w:numId="8">
    <w:abstractNumId w:val="36"/>
  </w:num>
  <w:num w:numId="9">
    <w:abstractNumId w:val="30"/>
  </w:num>
  <w:num w:numId="10">
    <w:abstractNumId w:val="27"/>
  </w:num>
  <w:num w:numId="11">
    <w:abstractNumId w:val="18"/>
  </w:num>
  <w:num w:numId="12">
    <w:abstractNumId w:val="6"/>
  </w:num>
  <w:num w:numId="13">
    <w:abstractNumId w:val="38"/>
  </w:num>
  <w:num w:numId="14">
    <w:abstractNumId w:val="24"/>
  </w:num>
  <w:num w:numId="15">
    <w:abstractNumId w:val="21"/>
  </w:num>
  <w:num w:numId="16">
    <w:abstractNumId w:val="16"/>
  </w:num>
  <w:num w:numId="17">
    <w:abstractNumId w:val="12"/>
  </w:num>
  <w:num w:numId="18">
    <w:abstractNumId w:val="39"/>
  </w:num>
  <w:num w:numId="19">
    <w:abstractNumId w:val="4"/>
  </w:num>
  <w:num w:numId="20">
    <w:abstractNumId w:val="41"/>
  </w:num>
  <w:num w:numId="21">
    <w:abstractNumId w:val="5"/>
  </w:num>
  <w:num w:numId="22">
    <w:abstractNumId w:val="33"/>
  </w:num>
  <w:num w:numId="23">
    <w:abstractNumId w:val="0"/>
  </w:num>
  <w:num w:numId="24">
    <w:abstractNumId w:val="23"/>
  </w:num>
  <w:num w:numId="25">
    <w:abstractNumId w:val="3"/>
  </w:num>
  <w:num w:numId="26">
    <w:abstractNumId w:val="8"/>
  </w:num>
  <w:num w:numId="27">
    <w:abstractNumId w:val="43"/>
  </w:num>
  <w:num w:numId="28">
    <w:abstractNumId w:val="14"/>
  </w:num>
  <w:num w:numId="29">
    <w:abstractNumId w:val="2"/>
  </w:num>
  <w:num w:numId="30">
    <w:abstractNumId w:val="10"/>
  </w:num>
  <w:num w:numId="31">
    <w:abstractNumId w:val="31"/>
  </w:num>
  <w:num w:numId="32">
    <w:abstractNumId w:val="7"/>
  </w:num>
  <w:num w:numId="33">
    <w:abstractNumId w:val="25"/>
  </w:num>
  <w:num w:numId="34">
    <w:abstractNumId w:val="28"/>
  </w:num>
  <w:num w:numId="35">
    <w:abstractNumId w:val="34"/>
  </w:num>
  <w:num w:numId="36">
    <w:abstractNumId w:val="37"/>
  </w:num>
  <w:num w:numId="37">
    <w:abstractNumId w:val="15"/>
  </w:num>
  <w:num w:numId="38">
    <w:abstractNumId w:val="22"/>
  </w:num>
  <w:num w:numId="39">
    <w:abstractNumId w:val="11"/>
  </w:num>
  <w:num w:numId="40">
    <w:abstractNumId w:val="45"/>
  </w:num>
  <w:num w:numId="41">
    <w:abstractNumId w:val="40"/>
  </w:num>
  <w:num w:numId="42">
    <w:abstractNumId w:val="19"/>
  </w:num>
  <w:num w:numId="43">
    <w:abstractNumId w:val="46"/>
  </w:num>
  <w:num w:numId="44">
    <w:abstractNumId w:val="13"/>
  </w:num>
  <w:num w:numId="45">
    <w:abstractNumId w:val="1"/>
  </w:num>
  <w:num w:numId="46">
    <w:abstractNumId w:val="26"/>
  </w:num>
  <w:num w:numId="47">
    <w:abstractNumId w:val="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F9D"/>
    <w:rsid w:val="00044AAE"/>
    <w:rsid w:val="00054FC3"/>
    <w:rsid w:val="0006028E"/>
    <w:rsid w:val="0008735D"/>
    <w:rsid w:val="000C16A8"/>
    <w:rsid w:val="000E1BB8"/>
    <w:rsid w:val="00102AF5"/>
    <w:rsid w:val="0014338A"/>
    <w:rsid w:val="001D5D36"/>
    <w:rsid w:val="0022061E"/>
    <w:rsid w:val="0022374A"/>
    <w:rsid w:val="00256539"/>
    <w:rsid w:val="00277E72"/>
    <w:rsid w:val="00294B8A"/>
    <w:rsid w:val="002D5F36"/>
    <w:rsid w:val="002E7C6D"/>
    <w:rsid w:val="0030223A"/>
    <w:rsid w:val="00371FDF"/>
    <w:rsid w:val="00376364"/>
    <w:rsid w:val="003B16B4"/>
    <w:rsid w:val="003E48D6"/>
    <w:rsid w:val="00447902"/>
    <w:rsid w:val="00450D16"/>
    <w:rsid w:val="00454F2B"/>
    <w:rsid w:val="004A2AE0"/>
    <w:rsid w:val="004E1D5C"/>
    <w:rsid w:val="00531E9E"/>
    <w:rsid w:val="00532610"/>
    <w:rsid w:val="00551051"/>
    <w:rsid w:val="005659E4"/>
    <w:rsid w:val="00567414"/>
    <w:rsid w:val="00567D36"/>
    <w:rsid w:val="005906AE"/>
    <w:rsid w:val="00595C29"/>
    <w:rsid w:val="005E1C63"/>
    <w:rsid w:val="00610CEA"/>
    <w:rsid w:val="0067622B"/>
    <w:rsid w:val="006D2330"/>
    <w:rsid w:val="006E3B82"/>
    <w:rsid w:val="006E6FD7"/>
    <w:rsid w:val="00722B62"/>
    <w:rsid w:val="00730FB3"/>
    <w:rsid w:val="00747E0B"/>
    <w:rsid w:val="0076295E"/>
    <w:rsid w:val="007A21C2"/>
    <w:rsid w:val="008045EA"/>
    <w:rsid w:val="0087277B"/>
    <w:rsid w:val="00875EC3"/>
    <w:rsid w:val="00885472"/>
    <w:rsid w:val="00887D59"/>
    <w:rsid w:val="00893DEB"/>
    <w:rsid w:val="008A77C9"/>
    <w:rsid w:val="008C0E93"/>
    <w:rsid w:val="008D7C86"/>
    <w:rsid w:val="00905E44"/>
    <w:rsid w:val="00994A88"/>
    <w:rsid w:val="009E0A46"/>
    <w:rsid w:val="00A12B2A"/>
    <w:rsid w:val="00A15CFC"/>
    <w:rsid w:val="00A25202"/>
    <w:rsid w:val="00A40879"/>
    <w:rsid w:val="00A707FF"/>
    <w:rsid w:val="00B43BDB"/>
    <w:rsid w:val="00B94B6F"/>
    <w:rsid w:val="00BC5150"/>
    <w:rsid w:val="00C37D09"/>
    <w:rsid w:val="00C834B8"/>
    <w:rsid w:val="00CC599B"/>
    <w:rsid w:val="00CC689D"/>
    <w:rsid w:val="00CD34A4"/>
    <w:rsid w:val="00CD59AD"/>
    <w:rsid w:val="00D05063"/>
    <w:rsid w:val="00D062FE"/>
    <w:rsid w:val="00D13F9D"/>
    <w:rsid w:val="00D44ADC"/>
    <w:rsid w:val="00D53BF6"/>
    <w:rsid w:val="00D944B2"/>
    <w:rsid w:val="00DB2C7D"/>
    <w:rsid w:val="00DB397A"/>
    <w:rsid w:val="00E045C6"/>
    <w:rsid w:val="00E710BF"/>
    <w:rsid w:val="00EE570F"/>
    <w:rsid w:val="00F609DE"/>
    <w:rsid w:val="00F80C6A"/>
    <w:rsid w:val="00F81EDE"/>
    <w:rsid w:val="00F96457"/>
    <w:rsid w:val="00FE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89581"/>
  <w15:docId w15:val="{719694E6-C433-4A64-86D4-544EF8E3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1FDF"/>
    <w:rPr>
      <w:rFonts w:ascii="Times New Roman" w:eastAsia="Times New Roman" w:hAnsi="Times New Roman" w:cs="Times New Roman"/>
      <w:sz w:val="24"/>
      <w:lang w:bidi="ar-SA"/>
    </w:rPr>
  </w:style>
  <w:style w:type="paragraph" w:styleId="Nagwek1">
    <w:name w:val="heading 1"/>
    <w:basedOn w:val="Normalny"/>
    <w:next w:val="Normalny"/>
    <w:pPr>
      <w:keepNext/>
      <w:jc w:val="right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pPr>
      <w:keepNext/>
      <w:tabs>
        <w:tab w:val="left" w:pos="5760"/>
      </w:tabs>
      <w:jc w:val="center"/>
      <w:outlineLvl w:val="2"/>
    </w:pPr>
    <w:rPr>
      <w:rFonts w:ascii="Calibri" w:hAnsi="Calibri" w:cs="Arial"/>
      <w:b/>
      <w:sz w:val="22"/>
      <w:szCs w:val="22"/>
    </w:rPr>
  </w:style>
  <w:style w:type="paragraph" w:styleId="Nagwek4">
    <w:name w:val="heading 4"/>
    <w:basedOn w:val="Normalny"/>
    <w:next w:val="Normalny"/>
    <w:pPr>
      <w:keepNext/>
      <w:numPr>
        <w:numId w:val="9"/>
      </w:numPr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rFonts w:ascii="Calibri" w:hAnsi="Calibri" w:cs="Arial"/>
      <w:b/>
      <w:i w:val="0"/>
      <w:spacing w:val="-4"/>
      <w:sz w:val="20"/>
      <w:szCs w:val="20"/>
    </w:rPr>
  </w:style>
  <w:style w:type="character" w:customStyle="1" w:styleId="WW8Num3z0">
    <w:name w:val="WW8Num3z0"/>
    <w:qFormat/>
    <w:rPr>
      <w:rFonts w:ascii="Calibri" w:hAnsi="Calibri" w:cs="Calibri"/>
      <w:b/>
      <w:bCs/>
      <w:sz w:val="20"/>
      <w:szCs w:val="20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alibri" w:hAnsi="Calibri" w:cs="Calibri"/>
      <w:sz w:val="20"/>
      <w:szCs w:val="20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4">
    <w:name w:val="WW8Num4z4"/>
    <w:qFormat/>
    <w:rPr>
      <w:rFonts w:ascii="Courier New" w:hAnsi="Courier New" w:cs="Courier New"/>
    </w:rPr>
  </w:style>
  <w:style w:type="character" w:customStyle="1" w:styleId="WW8Num5z0">
    <w:name w:val="WW8Num5z0"/>
    <w:qFormat/>
    <w:rPr>
      <w:rFonts w:cs="Arial"/>
      <w:sz w:val="16"/>
      <w:szCs w:val="16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Calibri" w:hAnsi="Calibri" w:cs="Calibri"/>
      <w:bCs/>
      <w:sz w:val="20"/>
      <w:szCs w:val="20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Times New Roman" w:hAnsi="Times New Roman" w:cs="Times New Roman"/>
    </w:rPr>
  </w:style>
  <w:style w:type="character" w:customStyle="1" w:styleId="WW8Num10z0">
    <w:name w:val="WW8Num10z0"/>
    <w:qFormat/>
    <w:rPr>
      <w:rFonts w:ascii="Calibri" w:hAnsi="Calibri" w:cs="Calibri"/>
      <w:sz w:val="22"/>
      <w:szCs w:val="2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cs="Arial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Calibri" w:eastAsia="Times New Roman" w:hAnsi="Calibri" w:cs="Arial"/>
      <w:b w:val="0"/>
      <w:sz w:val="20"/>
      <w:szCs w:val="2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Times New Roman"/>
      <w:b/>
      <w:bCs/>
      <w:sz w:val="22"/>
      <w:szCs w:val="22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Calibri" w:hAnsi="Calibri" w:cs="Arial"/>
      <w:spacing w:val="-4"/>
      <w:sz w:val="2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Calibri" w:hAnsi="Calibri" w:cs="Calibri"/>
      <w:b w:val="0"/>
      <w:bCs/>
      <w:spacing w:val="-1"/>
      <w:sz w:val="24"/>
      <w:szCs w:val="24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Calibri" w:hAnsi="Calibri" w:cs="Arial"/>
      <w:b w:val="0"/>
      <w:sz w:val="20"/>
      <w:szCs w:val="20"/>
    </w:rPr>
  </w:style>
  <w:style w:type="character" w:customStyle="1" w:styleId="WW8Num18z0">
    <w:name w:val="WW8Num18z0"/>
    <w:qFormat/>
    <w:rPr>
      <w:rFonts w:ascii="Calibri" w:hAnsi="Calibri" w:cs="Calibri"/>
      <w:sz w:val="20"/>
      <w:szCs w:val="20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Calibri" w:hAnsi="Calibri" w:cs="Times New Roman"/>
      <w:sz w:val="20"/>
      <w:szCs w:val="20"/>
      <w:lang w:eastAsia="pl-PL"/>
    </w:rPr>
  </w:style>
  <w:style w:type="character" w:customStyle="1" w:styleId="WW8Num20z0">
    <w:name w:val="WW8Num20z0"/>
    <w:qFormat/>
    <w:rPr>
      <w:rFonts w:ascii="Calibri" w:hAnsi="Calibri" w:cs="Arial"/>
      <w:b w:val="0"/>
      <w:i w:val="0"/>
      <w:sz w:val="20"/>
      <w:szCs w:val="20"/>
    </w:rPr>
  </w:style>
  <w:style w:type="character" w:customStyle="1" w:styleId="WW8Num20z1">
    <w:name w:val="WW8Num20z1"/>
    <w:qFormat/>
    <w:rPr>
      <w:b/>
      <w:i w:val="0"/>
    </w:rPr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Symbol" w:hAnsi="Symbol" w:cs="Symbol"/>
      <w:sz w:val="20"/>
      <w:szCs w:val="20"/>
      <w:highlight w:val="yellow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Calibri" w:hAnsi="Calibri" w:cs="Calibri"/>
      <w:b/>
      <w:bCs/>
      <w:sz w:val="22"/>
      <w:szCs w:val="22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St22z0">
    <w:name w:val="WW8NumSt22z0"/>
    <w:qFormat/>
    <w:rPr>
      <w:rFonts w:ascii="Times New Roman" w:hAnsi="Times New Roman" w:cs="Times New Roman"/>
    </w:rPr>
  </w:style>
  <w:style w:type="character" w:customStyle="1" w:styleId="WW8NumSt23z0">
    <w:name w:val="WW8NumSt23z0"/>
    <w:qFormat/>
    <w:rPr>
      <w:rFonts w:ascii="Symbol" w:hAnsi="Symbol" w:cs="Symbol"/>
      <w:lang w:val="fr-FR"/>
    </w:rPr>
  </w:style>
  <w:style w:type="character" w:customStyle="1" w:styleId="apple-style-span">
    <w:name w:val="apple-style-span"/>
    <w:basedOn w:val="Domylnaczcionkaakapitu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HTML-wstpniesformatowanyZnak">
    <w:name w:val="HTML - wstępnie sformatowany Znak"/>
    <w:qFormat/>
    <w:rPr>
      <w:rFonts w:ascii="Courier New" w:hAnsi="Courier New" w:cs="Courier New"/>
    </w:rPr>
  </w:style>
  <w:style w:type="character" w:customStyle="1" w:styleId="Nagwek1Znak">
    <w:name w:val="Nagłówek 1 Znak"/>
    <w:qFormat/>
    <w:rPr>
      <w:rFonts w:ascii="Arial" w:hAnsi="Arial" w:cs="Arial"/>
      <w:b/>
      <w:bCs/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akapitustep1">
    <w:name w:val="akapitustep1"/>
    <w:qFormat/>
  </w:style>
  <w:style w:type="character" w:customStyle="1" w:styleId="Wyrnienie">
    <w:name w:val="Wyróżnienie"/>
    <w:rPr>
      <w:i/>
      <w:iCs/>
    </w:rPr>
  </w:style>
  <w:style w:type="character" w:customStyle="1" w:styleId="TekstpodstawowyZnak">
    <w:name w:val="Tekst podstawowy Znak"/>
    <w:qFormat/>
    <w:rPr>
      <w:rFonts w:ascii="Calibri" w:hAnsi="Calibri" w:cs="Calibri"/>
      <w:sz w:val="24"/>
      <w:szCs w:val="24"/>
    </w:rPr>
  </w:style>
  <w:style w:type="character" w:customStyle="1" w:styleId="highlight">
    <w:name w:val="highlight"/>
    <w:qFormat/>
  </w:style>
  <w:style w:type="character" w:customStyle="1" w:styleId="PodtytuZnak">
    <w:name w:val="Podtytuł Znak"/>
    <w:qFormat/>
    <w:rPr>
      <w:rFonts w:ascii="Bookman Old Style" w:hAnsi="Bookman Old Style" w:cs="Bookman Old Style"/>
      <w:b/>
      <w:sz w:val="24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jc w:val="both"/>
    </w:pPr>
    <w:rPr>
      <w:rFonts w:ascii="Calibri" w:hAnsi="Calibri" w:cs="Calibri"/>
    </w:r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Bezodstpw">
    <w:name w:val="No Spacing"/>
    <w:qFormat/>
    <w:pPr>
      <w:widowControl w:val="0"/>
      <w:suppressAutoHyphens/>
    </w:pPr>
    <w:rPr>
      <w:rFonts w:ascii="Times New Roman" w:eastAsia="Lucida Sans Unicode" w:hAnsi="Times New Roman" w:cs="Times New Roman"/>
      <w:sz w:val="24"/>
      <w:lang w:bidi="ar-SA"/>
    </w:rPr>
  </w:style>
  <w:style w:type="paragraph" w:customStyle="1" w:styleId="Przypiskocowy">
    <w:name w:val="Przypis końcowy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qFormat/>
    <w:rPr>
      <w:szCs w:val="20"/>
    </w:rPr>
  </w:style>
  <w:style w:type="paragraph" w:customStyle="1" w:styleId="Gwka">
    <w:name w:val="Główka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Akapit z listą numerowaną,Numerowanie,Akapit z listą BS,sw tekst,Kolorowa lista — akcent 11,L1,Akapit z listą5,normalny tekst,Podsis rysunku,Odstavec,maz_wyliczenie,opis dzialania,K-P_odwolanie,A_wyliczenie,Akapit z listą 1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Bezodstpw1">
    <w:name w:val="Bez odstępów1"/>
    <w:qFormat/>
    <w:rPr>
      <w:rFonts w:ascii="Calibri" w:eastAsia="Calibri" w:hAnsi="Calibri" w:cs="Calibri"/>
      <w:sz w:val="22"/>
      <w:szCs w:val="22"/>
      <w:lang w:bidi="ar-SA"/>
    </w:rPr>
  </w:style>
  <w:style w:type="paragraph" w:styleId="Tekstpodstawowy2">
    <w:name w:val="Body Text 2"/>
    <w:basedOn w:val="Normalny"/>
    <w:qFormat/>
    <w:pPr>
      <w:overflowPunct w:val="0"/>
      <w:autoSpaceDE w:val="0"/>
      <w:jc w:val="center"/>
      <w:textAlignment w:val="baseline"/>
    </w:pPr>
    <w:rPr>
      <w:rFonts w:ascii="Arial" w:hAnsi="Arial" w:cs="Arial"/>
      <w:b/>
      <w:bCs/>
    </w:rPr>
  </w:style>
  <w:style w:type="paragraph" w:customStyle="1" w:styleId="Wcicietrecitekstu">
    <w:name w:val="Wcięcie treści tekstu"/>
    <w:basedOn w:val="Normalny"/>
    <w:pPr>
      <w:spacing w:after="120"/>
      <w:ind w:left="283"/>
    </w:pPr>
  </w:style>
  <w:style w:type="paragraph" w:styleId="Podtytu">
    <w:name w:val="Subtitle"/>
    <w:basedOn w:val="Normalny"/>
    <w:next w:val="Tretekstu"/>
    <w:pPr>
      <w:jc w:val="center"/>
    </w:pPr>
    <w:rPr>
      <w:rFonts w:ascii="Bookman Old Style" w:hAnsi="Bookman Old Style" w:cs="Bookman Old Style"/>
      <w:b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character" w:styleId="Hipercze">
    <w:name w:val="Hyperlink"/>
    <w:semiHidden/>
    <w:rsid w:val="00102AF5"/>
    <w:rPr>
      <w:color w:val="0000FF"/>
      <w:u w:val="single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2E7C6D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2E7C6D"/>
    <w:rPr>
      <w:rFonts w:ascii="Times New Roman" w:eastAsia="Times New Roman" w:hAnsi="Times New Roman" w:cs="Times New Roman"/>
      <w:sz w:val="24"/>
      <w:lang w:bidi="ar-SA"/>
    </w:rPr>
  </w:style>
  <w:style w:type="paragraph" w:styleId="NormalnyWeb">
    <w:name w:val="Normal (Web)"/>
    <w:basedOn w:val="Normalny"/>
    <w:rsid w:val="002E7C6D"/>
    <w:pPr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59"/>
    <w:rsid w:val="00C37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numerowaną Znak,Numerowanie Znak,Akapit z listą BS Znak,sw tekst Znak,Kolorowa lista — akcent 11 Znak,L1 Znak,Akapit z listą5 Znak,normalny tekst Znak,Podsis rysunku Znak,Odstavec Znak,maz_wyliczenie Znak"/>
    <w:link w:val="Akapitzlist"/>
    <w:uiPriority w:val="34"/>
    <w:qFormat/>
    <w:locked/>
    <w:rsid w:val="001D5D36"/>
    <w:rPr>
      <w:rFonts w:ascii="Calibri" w:eastAsia="Calibri" w:hAnsi="Calibri" w:cs="Calibri"/>
      <w:sz w:val="22"/>
      <w:szCs w:val="22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5D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5D36"/>
    <w:rPr>
      <w:rFonts w:ascii="Times New Roman" w:eastAsia="Times New Roman" w:hAnsi="Times New Roman" w:cs="Times New Roman"/>
      <w:szCs w:val="20"/>
      <w:lang w:bidi="ar-SA"/>
    </w:rPr>
  </w:style>
  <w:style w:type="character" w:styleId="Odwoanieprzypisudolnego">
    <w:name w:val="footnote reference"/>
    <w:aliases w:val="Footnote Reference Number"/>
    <w:unhideWhenUsed/>
    <w:rsid w:val="001D5D3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0C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0C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0CEA"/>
    <w:rPr>
      <w:rFonts w:ascii="Times New Roman" w:eastAsia="Times New Roman" w:hAnsi="Times New Roman" w:cs="Times New Roman"/>
      <w:szCs w:val="20"/>
      <w:lang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0C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0CEA"/>
    <w:rPr>
      <w:rFonts w:ascii="Times New Roman" w:eastAsia="Times New Roman" w:hAnsi="Times New Roman" w:cs="Times New Roman"/>
      <w:b/>
      <w:bCs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rele.net/monitor-aoc-c24g1-471615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orele.net/monitor-aoc-c24g1-471615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6772</Words>
  <Characters>40637</Characters>
  <Application>Microsoft Office Word</Application>
  <DocSecurity>0</DocSecurity>
  <Lines>338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Adam Jaracz</cp:lastModifiedBy>
  <cp:revision>7</cp:revision>
  <cp:lastPrinted>2022-06-21T12:59:00Z</cp:lastPrinted>
  <dcterms:created xsi:type="dcterms:W3CDTF">2022-06-21T12:57:00Z</dcterms:created>
  <dcterms:modified xsi:type="dcterms:W3CDTF">2022-06-21T15:19:00Z</dcterms:modified>
  <dc:language>pl-PL</dc:language>
</cp:coreProperties>
</file>